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27DDAAC9"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w:t>
      </w:r>
      <w:r w:rsidR="00C57BB6">
        <w:rPr>
          <w:rFonts w:ascii="Arial" w:eastAsia="MS Mincho" w:hAnsi="Arial" w:cs="Arial"/>
          <w:b/>
          <w:bCs/>
          <w:lang w:eastAsia="ja-JP"/>
        </w:rPr>
        <w:t>4</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C60945">
        <w:rPr>
          <w:rFonts w:ascii="Arial" w:eastAsia="MS Mincho" w:hAnsi="Arial" w:cs="Arial"/>
          <w:b/>
          <w:bCs/>
          <w:lang w:eastAsia="ja-JP"/>
        </w:rPr>
        <w:t xml:space="preserve">   </w:t>
      </w:r>
      <w:r w:rsidR="001E4078">
        <w:rPr>
          <w:rFonts w:ascii="Arial" w:eastAsia="MS Mincho" w:hAnsi="Arial" w:cs="Arial"/>
          <w:b/>
          <w:bCs/>
          <w:lang w:eastAsia="ja-JP"/>
        </w:rPr>
        <w:t xml:space="preserve"> </w:t>
      </w:r>
      <w:r w:rsidR="0011595E">
        <w:rPr>
          <w:rFonts w:ascii="Arial" w:eastAsia="MS Mincho" w:hAnsi="Arial" w:cs="Arial"/>
          <w:b/>
          <w:bCs/>
          <w:lang w:eastAsia="ja-JP"/>
        </w:rPr>
        <w:t xml:space="preserve"> </w:t>
      </w:r>
      <w:r w:rsidR="00695710">
        <w:rPr>
          <w:rFonts w:ascii="Arial" w:eastAsia="MS Mincho" w:hAnsi="Arial" w:cs="Arial"/>
          <w:b/>
          <w:bCs/>
          <w:lang w:eastAsia="ja-JP"/>
        </w:rPr>
        <w:t xml:space="preserve">     </w:t>
      </w:r>
      <w:r w:rsidR="003B06AC">
        <w:rPr>
          <w:rFonts w:ascii="Arial" w:eastAsia="MS Mincho" w:hAnsi="Arial" w:cs="Arial"/>
          <w:b/>
          <w:bCs/>
          <w:lang w:eastAsia="ja-JP"/>
        </w:rPr>
        <w:t xml:space="preserve">    </w:t>
      </w:r>
      <w:r w:rsidR="00AD7FCE" w:rsidRPr="00AD7FCE">
        <w:rPr>
          <w:rFonts w:ascii="Arial" w:eastAsia="MS Mincho" w:hAnsi="Arial" w:cs="Arial"/>
          <w:b/>
          <w:bCs/>
          <w:lang w:eastAsia="ja-JP"/>
        </w:rPr>
        <w:t>R1-</w:t>
      </w:r>
      <w:r w:rsidR="006674AE" w:rsidRPr="006674AE">
        <w:rPr>
          <w:rFonts w:ascii="Arial" w:eastAsia="MS Mincho" w:hAnsi="Arial" w:cs="Arial"/>
          <w:b/>
          <w:bCs/>
          <w:lang w:eastAsia="ja-JP"/>
        </w:rPr>
        <w:t>2307269</w:t>
      </w:r>
    </w:p>
    <w:p w14:paraId="52D22B7B" w14:textId="77777777" w:rsidR="00203FE5" w:rsidRPr="004E073E" w:rsidRDefault="00203FE5" w:rsidP="00203FE5">
      <w:pPr>
        <w:pStyle w:val="3GPPHeader"/>
        <w:rPr>
          <w:rFonts w:ascii="Arial" w:eastAsia="MS Mincho" w:hAnsi="Arial" w:cs="Arial"/>
          <w:bCs/>
          <w:lang w:eastAsia="ja-JP"/>
        </w:rPr>
      </w:pPr>
      <w:r>
        <w:rPr>
          <w:rFonts w:ascii="Arial" w:eastAsia="MS Mincho" w:hAnsi="Arial" w:cs="Arial"/>
          <w:bCs/>
          <w:lang w:eastAsia="ja-JP"/>
        </w:rPr>
        <w:t>Toulouse</w:t>
      </w:r>
      <w:r w:rsidRPr="004E073E">
        <w:rPr>
          <w:rFonts w:ascii="Arial" w:eastAsia="MS Mincho" w:hAnsi="Arial" w:cs="Arial"/>
          <w:bCs/>
          <w:lang w:eastAsia="ja-JP"/>
        </w:rPr>
        <w:t xml:space="preserve">, </w:t>
      </w:r>
      <w:r>
        <w:rPr>
          <w:rFonts w:ascii="Arial" w:eastAsia="MS Mincho" w:hAnsi="Arial" w:cs="Arial"/>
          <w:bCs/>
          <w:lang w:eastAsia="ja-JP"/>
        </w:rPr>
        <w:t>FR</w:t>
      </w:r>
      <w:r w:rsidRPr="004E073E">
        <w:rPr>
          <w:rFonts w:ascii="Arial" w:eastAsia="MS Mincho" w:hAnsi="Arial" w:cs="Arial"/>
          <w:bCs/>
          <w:lang w:eastAsia="ja-JP"/>
        </w:rPr>
        <w:t xml:space="preserve">, </w:t>
      </w:r>
      <w:r>
        <w:rPr>
          <w:rFonts w:ascii="Arial" w:eastAsia="MS Mincho" w:hAnsi="Arial" w:cs="Arial"/>
          <w:bCs/>
          <w:lang w:eastAsia="ja-JP"/>
        </w:rPr>
        <w:t>Aug</w:t>
      </w:r>
      <w:r w:rsidRPr="004E073E">
        <w:rPr>
          <w:rFonts w:ascii="Arial" w:eastAsia="MS Mincho" w:hAnsi="Arial" w:cs="Arial"/>
          <w:bCs/>
          <w:lang w:eastAsia="ja-JP"/>
        </w:rPr>
        <w:t xml:space="preserve"> </w:t>
      </w:r>
      <w:proofErr w:type="gramStart"/>
      <w:r w:rsidRPr="004E073E">
        <w:rPr>
          <w:rFonts w:ascii="Arial" w:eastAsia="MS Mincho" w:hAnsi="Arial" w:cs="Arial"/>
          <w:bCs/>
          <w:lang w:eastAsia="ja-JP"/>
        </w:rPr>
        <w:t>2</w:t>
      </w:r>
      <w:r>
        <w:rPr>
          <w:rFonts w:ascii="Arial" w:eastAsia="MS Mincho" w:hAnsi="Arial" w:cs="Arial"/>
          <w:bCs/>
          <w:lang w:eastAsia="ja-JP"/>
        </w:rPr>
        <w:t>1</w:t>
      </w:r>
      <w:r w:rsidRPr="004E073E">
        <w:rPr>
          <w:rFonts w:ascii="Arial" w:eastAsia="MS Mincho" w:hAnsi="Arial" w:cs="Arial"/>
          <w:bCs/>
          <w:vertAlign w:val="superscript"/>
          <w:lang w:eastAsia="ja-JP"/>
        </w:rPr>
        <w:t>th</w:t>
      </w:r>
      <w:proofErr w:type="gramEnd"/>
      <w:r w:rsidRPr="004E073E">
        <w:rPr>
          <w:rFonts w:ascii="Arial" w:eastAsia="MS Mincho" w:hAnsi="Arial" w:cs="Arial"/>
          <w:bCs/>
          <w:lang w:eastAsia="ja-JP"/>
        </w:rPr>
        <w:t xml:space="preserve"> – </w:t>
      </w:r>
      <w:r>
        <w:rPr>
          <w:rFonts w:ascii="Arial" w:eastAsia="MS Mincho" w:hAnsi="Arial" w:cs="Arial"/>
          <w:bCs/>
          <w:lang w:eastAsia="ja-JP"/>
        </w:rPr>
        <w:t>Aug</w:t>
      </w:r>
      <w:r w:rsidRPr="004E073E">
        <w:rPr>
          <w:rFonts w:ascii="Arial" w:eastAsia="MS Mincho" w:hAnsi="Arial" w:cs="Arial"/>
          <w:bCs/>
          <w:lang w:eastAsia="ja-JP"/>
        </w:rPr>
        <w:t xml:space="preserve"> 2</w:t>
      </w:r>
      <w:r>
        <w:rPr>
          <w:rFonts w:ascii="Arial" w:eastAsia="MS Mincho" w:hAnsi="Arial" w:cs="Arial"/>
          <w:bCs/>
          <w:lang w:eastAsia="ja-JP"/>
        </w:rPr>
        <w:t>5</w:t>
      </w:r>
      <w:r w:rsidRPr="004E073E">
        <w:rPr>
          <w:rFonts w:ascii="Arial" w:eastAsia="MS Mincho" w:hAnsi="Arial" w:cs="Arial"/>
          <w:bCs/>
          <w:vertAlign w:val="superscript"/>
          <w:lang w:eastAsia="ja-JP"/>
        </w:rPr>
        <w:t>th</w:t>
      </w:r>
      <w:r w:rsidRPr="004E073E">
        <w:rPr>
          <w:rFonts w:ascii="Arial" w:eastAsia="MS Mincho" w:hAnsi="Arial" w:cs="Arial"/>
          <w:bCs/>
          <w:lang w:eastAsia="ja-JP"/>
        </w:rPr>
        <w:t>, 2023</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D56539" w:rsidRDefault="00B90144" w:rsidP="00B90144">
      <w:pPr>
        <w:pStyle w:val="3GPPHeader"/>
      </w:pPr>
      <w:r w:rsidRPr="00D56539">
        <w:t>Agenda Item:</w:t>
      </w:r>
      <w:r w:rsidRPr="00D56539">
        <w:tab/>
      </w:r>
      <w:r w:rsidR="00061F76" w:rsidRPr="00D56539">
        <w:t>9</w:t>
      </w:r>
      <w:r w:rsidRPr="00D56539">
        <w:t>.</w:t>
      </w:r>
      <w:r w:rsidR="00353ED0" w:rsidRPr="00D56539">
        <w:t>2</w:t>
      </w:r>
      <w:r w:rsidR="00432164" w:rsidRPr="00D56539">
        <w:t>.</w:t>
      </w:r>
      <w:r w:rsidR="00061F76" w:rsidRPr="00D56539">
        <w:t>2.</w:t>
      </w:r>
      <w:r w:rsidR="000411A5" w:rsidRPr="00D56539">
        <w:t>2</w:t>
      </w:r>
    </w:p>
    <w:p w14:paraId="62C8DF9B" w14:textId="705CA908" w:rsidR="00B90144" w:rsidRPr="00D56539" w:rsidRDefault="00B90144" w:rsidP="00B90144">
      <w:pPr>
        <w:pStyle w:val="3GPPHeader"/>
      </w:pPr>
      <w:r w:rsidRPr="00D56539">
        <w:t>Source:</w:t>
      </w:r>
      <w:r w:rsidRPr="00D56539">
        <w:tab/>
        <w:t>Apple Inc.</w:t>
      </w:r>
    </w:p>
    <w:p w14:paraId="473E6944" w14:textId="37A49C05" w:rsidR="004B5BF1" w:rsidRPr="00D56539" w:rsidRDefault="00B90144" w:rsidP="004B5BF1">
      <w:pPr>
        <w:pStyle w:val="3GPPHeader"/>
      </w:pPr>
      <w:r w:rsidRPr="00D56539">
        <w:t>Title:</w:t>
      </w:r>
      <w:r w:rsidRPr="00D56539">
        <w:tab/>
      </w:r>
      <w:r w:rsidR="000411A5" w:rsidRPr="00D56539">
        <w:t xml:space="preserve">Discussion on other aspects of AI/ML for CSI enhancement </w:t>
      </w:r>
    </w:p>
    <w:p w14:paraId="127F5BF3" w14:textId="77777777" w:rsidR="00B90144" w:rsidRPr="00D56539" w:rsidRDefault="00B90144" w:rsidP="00B90144">
      <w:pPr>
        <w:pStyle w:val="3GPPHeader"/>
      </w:pPr>
      <w:r w:rsidRPr="00D56539">
        <w:t>Document for:</w:t>
      </w:r>
      <w:r w:rsidRPr="00D56539">
        <w:tab/>
        <w:t>Discussion/Decision</w:t>
      </w:r>
    </w:p>
    <w:p w14:paraId="4A8507FF" w14:textId="77777777" w:rsidR="00B23EB7" w:rsidRPr="00D56539" w:rsidRDefault="00B23EB7" w:rsidP="00D56539">
      <w:pPr>
        <w:pStyle w:val="Heading1"/>
      </w:pPr>
      <w:r w:rsidRPr="00D56539">
        <w:t>Introduction</w:t>
      </w:r>
    </w:p>
    <w:p w14:paraId="483258EA" w14:textId="50C2A63A" w:rsidR="00C53A03" w:rsidRPr="00695710" w:rsidRDefault="00DC2C5B" w:rsidP="000469EB">
      <w:r w:rsidRPr="00695710">
        <w:rPr>
          <w:rFonts w:eastAsia="Batang"/>
          <w:lang w:val="en-GB" w:eastAsia="x-none"/>
        </w:rPr>
        <w:t xml:space="preserve">AI/ML for physical layer has gained tremendous interest in academic </w:t>
      </w:r>
      <w:r w:rsidR="00123584" w:rsidRPr="00695710">
        <w:rPr>
          <w:rFonts w:eastAsia="Batang"/>
          <w:lang w:val="en-GB" w:eastAsia="x-none"/>
        </w:rPr>
        <w:t xml:space="preserve">and industry </w:t>
      </w:r>
      <w:r w:rsidRPr="00695710">
        <w:rPr>
          <w:rFonts w:eastAsia="Batang"/>
          <w:lang w:val="en-GB" w:eastAsia="x-none"/>
        </w:rPr>
        <w:t xml:space="preserve">research in recent years. The first 3GPP SI will study the use of AI/ML technology in air interface design, </w:t>
      </w:r>
      <w:r w:rsidR="000469EB" w:rsidRPr="00695710">
        <w:rPr>
          <w:rFonts w:eastAsia="Batang"/>
          <w:lang w:val="en-GB" w:eastAsia="x-none"/>
        </w:rPr>
        <w:t>through three</w:t>
      </w:r>
      <w:r w:rsidRPr="00695710">
        <w:rPr>
          <w:rFonts w:eastAsia="Batang"/>
          <w:lang w:val="en-GB" w:eastAsia="x-none"/>
        </w:rPr>
        <w:t xml:space="preserve"> carefully selected use cases [1]. </w:t>
      </w:r>
      <w:r w:rsidR="00161417" w:rsidRPr="00695710">
        <w:rPr>
          <w:rFonts w:eastAsia="Batang"/>
          <w:lang w:val="en-GB" w:eastAsia="x-none"/>
        </w:rPr>
        <w:t xml:space="preserve">In addition to evaluation the potential gain of AI/ML based approach, potential specification impact will be identified through the study.  </w:t>
      </w:r>
    </w:p>
    <w:p w14:paraId="31F5326F" w14:textId="42FDB72A" w:rsidR="00F952B0" w:rsidRPr="00695710" w:rsidRDefault="00DC2C5B" w:rsidP="00C53A03">
      <w:pPr>
        <w:pStyle w:val="0Maintext"/>
        <w:spacing w:after="120" w:afterAutospacing="0" w:line="240" w:lineRule="auto"/>
        <w:ind w:firstLine="0"/>
        <w:rPr>
          <w:rFonts w:cs="Times New Roman"/>
          <w:sz w:val="24"/>
          <w:szCs w:val="24"/>
        </w:rPr>
      </w:pPr>
      <w:r w:rsidRPr="00695710">
        <w:rPr>
          <w:rFonts w:cs="Times New Roman"/>
          <w:noProof/>
          <w:sz w:val="24"/>
          <w:szCs w:val="24"/>
          <w:lang w:val="en-US"/>
        </w:rPr>
        <mc:AlternateContent>
          <mc:Choice Requires="wps">
            <w:drawing>
              <wp:anchor distT="0" distB="0" distL="114300" distR="114300" simplePos="0" relativeHeight="251659264" behindDoc="0" locked="0" layoutInCell="1" allowOverlap="1" wp14:anchorId="12B521E3" wp14:editId="0E6F88CA">
                <wp:simplePos x="0" y="0"/>
                <wp:positionH relativeFrom="column">
                  <wp:posOffset>-37475</wp:posOffset>
                </wp:positionH>
                <wp:positionV relativeFrom="paragraph">
                  <wp:posOffset>183399</wp:posOffset>
                </wp:positionV>
                <wp:extent cx="5882015" cy="1888761"/>
                <wp:effectExtent l="0" t="0" r="10795" b="16510"/>
                <wp:wrapNone/>
                <wp:docPr id="6" name="Text Box 6"/>
                <wp:cNvGraphicFramePr/>
                <a:graphic xmlns:a="http://schemas.openxmlformats.org/drawingml/2006/main">
                  <a:graphicData uri="http://schemas.microsoft.com/office/word/2010/wordprocessingShape">
                    <wps:wsp>
                      <wps:cNvSpPr txBox="1"/>
                      <wps:spPr>
                        <a:xfrm>
                          <a:off x="0" y="0"/>
                          <a:ext cx="5882015" cy="1888761"/>
                        </a:xfrm>
                        <a:prstGeom prst="rect">
                          <a:avLst/>
                        </a:prstGeom>
                        <a:solidFill>
                          <a:schemeClr val="lt1"/>
                        </a:solidFill>
                        <a:ln w="6350">
                          <a:solidFill>
                            <a:prstClr val="black"/>
                          </a:solidFill>
                        </a:ln>
                      </wps:spPr>
                      <wps:txb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95pt;margin-top:14.45pt;width:463.15pt;height:14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" fillcolor="white [3201]" strokeweight=".5pt">
                <v:textbo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Pr="00695710" w:rsidRDefault="00F952B0" w:rsidP="00C53A03">
      <w:pPr>
        <w:pStyle w:val="0Maintext"/>
        <w:spacing w:after="120" w:afterAutospacing="0" w:line="240" w:lineRule="auto"/>
        <w:ind w:firstLine="0"/>
        <w:rPr>
          <w:rFonts w:cs="Times New Roman"/>
          <w:sz w:val="24"/>
          <w:szCs w:val="24"/>
        </w:rPr>
      </w:pPr>
    </w:p>
    <w:p w14:paraId="5BC659D0" w14:textId="3D514E58" w:rsidR="00F952B0" w:rsidRPr="00695710" w:rsidRDefault="00F952B0" w:rsidP="00C53A03">
      <w:pPr>
        <w:pStyle w:val="0Maintext"/>
        <w:spacing w:after="120" w:afterAutospacing="0" w:line="240" w:lineRule="auto"/>
        <w:ind w:firstLine="0"/>
        <w:rPr>
          <w:rFonts w:cs="Times New Roman"/>
          <w:sz w:val="24"/>
          <w:szCs w:val="24"/>
        </w:rPr>
      </w:pPr>
    </w:p>
    <w:p w14:paraId="5A2B90A5" w14:textId="3261DE14" w:rsidR="004B5BF1" w:rsidRPr="00695710" w:rsidRDefault="004B5BF1" w:rsidP="00C53A03">
      <w:pPr>
        <w:pStyle w:val="0Maintext"/>
        <w:spacing w:after="120" w:afterAutospacing="0" w:line="240" w:lineRule="auto"/>
        <w:ind w:firstLine="0"/>
        <w:rPr>
          <w:rFonts w:cs="Times New Roman"/>
          <w:sz w:val="24"/>
          <w:szCs w:val="24"/>
        </w:rPr>
      </w:pPr>
    </w:p>
    <w:p w14:paraId="1F3F8D85" w14:textId="77777777" w:rsidR="00161417" w:rsidRPr="00695710" w:rsidRDefault="00161417" w:rsidP="00C53A03">
      <w:pPr>
        <w:pStyle w:val="0Maintext"/>
        <w:spacing w:after="120" w:afterAutospacing="0" w:line="240" w:lineRule="auto"/>
        <w:ind w:firstLine="0"/>
        <w:rPr>
          <w:rFonts w:eastAsia="Batang" w:cs="Times New Roman"/>
          <w:sz w:val="24"/>
          <w:szCs w:val="24"/>
          <w:lang w:eastAsia="x-none"/>
        </w:rPr>
      </w:pPr>
    </w:p>
    <w:p w14:paraId="2DD41E6F" w14:textId="77777777" w:rsidR="00D56539" w:rsidRPr="00695710" w:rsidRDefault="00D56539" w:rsidP="00161417">
      <w:pPr>
        <w:pStyle w:val="0Maintext"/>
        <w:spacing w:after="120" w:afterAutospacing="0" w:line="240" w:lineRule="auto"/>
        <w:ind w:firstLine="0"/>
        <w:rPr>
          <w:rFonts w:eastAsia="Batang" w:cs="Times New Roman"/>
          <w:sz w:val="24"/>
          <w:szCs w:val="24"/>
          <w:lang w:eastAsia="x-none"/>
        </w:rPr>
      </w:pPr>
    </w:p>
    <w:p w14:paraId="14620950" w14:textId="3EE3377A" w:rsidR="000469EB" w:rsidRPr="00695710" w:rsidRDefault="00161417" w:rsidP="00161417">
      <w:pPr>
        <w:pStyle w:val="0Maintext"/>
        <w:spacing w:after="120" w:afterAutospacing="0" w:line="240" w:lineRule="auto"/>
        <w:ind w:firstLine="0"/>
        <w:rPr>
          <w:rFonts w:cs="Times New Roman"/>
          <w:sz w:val="24"/>
          <w:szCs w:val="24"/>
        </w:rPr>
      </w:pPr>
      <w:r w:rsidRPr="00695710">
        <w:rPr>
          <w:rFonts w:eastAsia="Batang" w:cs="Times New Roman"/>
          <w:sz w:val="24"/>
          <w:szCs w:val="24"/>
          <w:lang w:eastAsia="x-none"/>
        </w:rPr>
        <w:t xml:space="preserve">AI based CSI enhancement is one of the key use cases which provide unique view on AI/ML for air interface framework. </w:t>
      </w:r>
      <w:r w:rsidR="000469EB" w:rsidRPr="00695710">
        <w:rPr>
          <w:rFonts w:eastAsia="Batang" w:cs="Times New Roman"/>
          <w:sz w:val="24"/>
          <w:szCs w:val="24"/>
          <w:lang w:eastAsia="x-none"/>
        </w:rPr>
        <w:t xml:space="preserve">In this paper, we </w:t>
      </w:r>
      <w:r w:rsidR="004B1DBA" w:rsidRPr="00695710">
        <w:rPr>
          <w:rFonts w:eastAsia="Batang" w:cs="Times New Roman"/>
          <w:sz w:val="24"/>
          <w:szCs w:val="24"/>
          <w:lang w:eastAsia="x-none"/>
        </w:rPr>
        <w:t xml:space="preserve">discuss the use case selection and </w:t>
      </w:r>
      <w:r w:rsidRPr="00695710">
        <w:rPr>
          <w:rFonts w:eastAsia="Batang" w:cs="Times New Roman"/>
          <w:sz w:val="24"/>
          <w:szCs w:val="24"/>
          <w:lang w:eastAsia="x-none"/>
        </w:rPr>
        <w:t xml:space="preserve">potential specification impact </w:t>
      </w:r>
      <w:r w:rsidR="004B1DBA" w:rsidRPr="00695710">
        <w:rPr>
          <w:rFonts w:eastAsia="Batang" w:cs="Times New Roman"/>
          <w:sz w:val="24"/>
          <w:szCs w:val="24"/>
          <w:lang w:eastAsia="x-none"/>
        </w:rPr>
        <w:t xml:space="preserve">for CSI compression and CSI prediction. </w:t>
      </w:r>
      <w:r w:rsidR="000469EB" w:rsidRPr="00695710">
        <w:rPr>
          <w:rFonts w:cs="Times New Roman"/>
          <w:sz w:val="24"/>
          <w:szCs w:val="24"/>
        </w:rPr>
        <w:t xml:space="preserve">  </w:t>
      </w:r>
    </w:p>
    <w:p w14:paraId="083F8887" w14:textId="2ED068E7" w:rsidR="004130CC" w:rsidRPr="00D56539" w:rsidRDefault="00145F9C" w:rsidP="00D56539">
      <w:pPr>
        <w:pStyle w:val="Heading1"/>
      </w:pPr>
      <w:r w:rsidRPr="00D56539">
        <w:t xml:space="preserve">Potential specification impact </w:t>
      </w:r>
      <w:r w:rsidR="00ED3095" w:rsidRPr="00D56539">
        <w:t xml:space="preserve">for CSI compression </w:t>
      </w:r>
    </w:p>
    <w:p w14:paraId="5FE22292" w14:textId="3FBD428C" w:rsidR="00DA4BEB" w:rsidRPr="00D56539" w:rsidRDefault="00DA4BEB" w:rsidP="00D56539">
      <w:pPr>
        <w:pStyle w:val="Heading2"/>
      </w:pPr>
      <w:r w:rsidRPr="00D56539">
        <w:t xml:space="preserve">Training collaboration    </w:t>
      </w:r>
    </w:p>
    <w:p w14:paraId="5FD8B6CC" w14:textId="395C1504" w:rsidR="003F1D20" w:rsidRDefault="00DF0A82" w:rsidP="00355A32">
      <w:r>
        <w:t xml:space="preserve">In RAN1 112, a set of metrics are captured as conclusion for pros/cons analysis of different training collaboration type. </w:t>
      </w:r>
    </w:p>
    <w:p w14:paraId="6DCB072E" w14:textId="20DF70E4" w:rsidR="00DF0A82" w:rsidRDefault="00DF0A82" w:rsidP="00355A32"/>
    <w:p w14:paraId="6C3B0C33" w14:textId="77777777" w:rsidR="007F168D" w:rsidRDefault="007F168D" w:rsidP="00355A32"/>
    <w:p w14:paraId="055EB888" w14:textId="77777777" w:rsidR="007F168D" w:rsidRDefault="007F168D" w:rsidP="00355A32"/>
    <w:p w14:paraId="4EFF2DA4" w14:textId="77777777" w:rsidR="007F168D" w:rsidRDefault="007F168D" w:rsidP="00355A32"/>
    <w:p w14:paraId="033A6B43" w14:textId="77777777" w:rsidR="007F168D" w:rsidRDefault="007F168D" w:rsidP="00355A32"/>
    <w:p w14:paraId="36FA9F8A" w14:textId="67F8471C" w:rsidR="00DF0A82" w:rsidRDefault="005014DB" w:rsidP="00355A32">
      <w:r>
        <w:rPr>
          <w:noProof/>
        </w:rPr>
        <w:lastRenderedPageBreak/>
        <mc:AlternateContent>
          <mc:Choice Requires="wps">
            <w:drawing>
              <wp:anchor distT="0" distB="0" distL="114300" distR="114300" simplePos="0" relativeHeight="251665408" behindDoc="0" locked="0" layoutInCell="1" allowOverlap="1" wp14:anchorId="3ACCFEA6" wp14:editId="076F8B67">
                <wp:simplePos x="0" y="0"/>
                <wp:positionH relativeFrom="column">
                  <wp:posOffset>-52086</wp:posOffset>
                </wp:positionH>
                <wp:positionV relativeFrom="paragraph">
                  <wp:posOffset>114686</wp:posOffset>
                </wp:positionV>
                <wp:extent cx="5683170" cy="4056926"/>
                <wp:effectExtent l="0" t="0" r="6985" b="7620"/>
                <wp:wrapNone/>
                <wp:docPr id="1" name="Text Box 1"/>
                <wp:cNvGraphicFramePr/>
                <a:graphic xmlns:a="http://schemas.openxmlformats.org/drawingml/2006/main">
                  <a:graphicData uri="http://schemas.microsoft.com/office/word/2010/wordprocessingShape">
                    <wps:wsp>
                      <wps:cNvSpPr txBox="1"/>
                      <wps:spPr>
                        <a:xfrm>
                          <a:off x="0" y="0"/>
                          <a:ext cx="5683170" cy="4056926"/>
                        </a:xfrm>
                        <a:prstGeom prst="rect">
                          <a:avLst/>
                        </a:prstGeom>
                        <a:solidFill>
                          <a:schemeClr val="lt1"/>
                        </a:solidFill>
                        <a:ln w="6350">
                          <a:solidFill>
                            <a:prstClr val="black"/>
                          </a:solidFill>
                        </a:ln>
                      </wps:spPr>
                      <wps:txbx>
                        <w:txbxContent>
                          <w:p w14:paraId="28182A2F" w14:textId="77777777" w:rsidR="005014DB" w:rsidRPr="005014DB" w:rsidRDefault="005014DB" w:rsidP="005014DB">
                            <w:pPr>
                              <w:rPr>
                                <w:i/>
                                <w:iCs/>
                              </w:rPr>
                            </w:pPr>
                            <w:r w:rsidRPr="005014DB">
                              <w:rPr>
                                <w:i/>
                                <w:iCs/>
                              </w:rPr>
                              <w:t>Conclusion</w:t>
                            </w:r>
                          </w:p>
                          <w:p w14:paraId="42171335" w14:textId="77777777" w:rsidR="005014DB" w:rsidRPr="005014DB" w:rsidRDefault="005014DB" w:rsidP="005014DB">
                            <w:pPr>
                              <w:rPr>
                                <w:i/>
                                <w:iCs/>
                              </w:rPr>
                            </w:pPr>
                            <w:r w:rsidRPr="005014DB">
                              <w:rPr>
                                <w:i/>
                                <w:iCs/>
                              </w:rPr>
                              <w:t xml:space="preserve">In CSI compression using two-sided model use case, further discuss the pros/cons of different offline training collaboration types including at least the following aspects: </w:t>
                            </w:r>
                          </w:p>
                          <w:p w14:paraId="0A48B2B2" w14:textId="77777777" w:rsidR="005014DB" w:rsidRPr="005014DB" w:rsidRDefault="005014DB" w:rsidP="005014DB">
                            <w:pPr>
                              <w:numPr>
                                <w:ilvl w:val="0"/>
                                <w:numId w:val="46"/>
                              </w:numPr>
                              <w:rPr>
                                <w:i/>
                                <w:iCs/>
                              </w:rPr>
                            </w:pPr>
                            <w:r w:rsidRPr="005014DB">
                              <w:rPr>
                                <w:i/>
                                <w:iCs/>
                              </w:rPr>
                              <w:t xml:space="preserve">Whether model can be kept proprietary </w:t>
                            </w:r>
                          </w:p>
                          <w:p w14:paraId="21FC135C" w14:textId="77777777" w:rsidR="005014DB" w:rsidRPr="005014DB" w:rsidRDefault="005014DB" w:rsidP="005014DB">
                            <w:pPr>
                              <w:numPr>
                                <w:ilvl w:val="0"/>
                                <w:numId w:val="46"/>
                              </w:numPr>
                              <w:rPr>
                                <w:i/>
                                <w:iCs/>
                              </w:rPr>
                            </w:pPr>
                            <w:r w:rsidRPr="005014DB">
                              <w:rPr>
                                <w:i/>
                                <w:iCs/>
                              </w:rPr>
                              <w:t xml:space="preserve">Requirements on privacy-sensitive dataset </w:t>
                            </w:r>
                            <w:proofErr w:type="gramStart"/>
                            <w:r w:rsidRPr="005014DB">
                              <w:rPr>
                                <w:i/>
                                <w:iCs/>
                              </w:rPr>
                              <w:t>sharing</w:t>
                            </w:r>
                            <w:proofErr w:type="gramEnd"/>
                            <w:r w:rsidRPr="005014DB">
                              <w:rPr>
                                <w:i/>
                                <w:iCs/>
                              </w:rPr>
                              <w:t xml:space="preserve"> </w:t>
                            </w:r>
                          </w:p>
                          <w:p w14:paraId="5E7F68D7" w14:textId="77777777" w:rsidR="005014DB" w:rsidRPr="005014DB" w:rsidRDefault="005014DB" w:rsidP="005014DB">
                            <w:pPr>
                              <w:numPr>
                                <w:ilvl w:val="0"/>
                                <w:numId w:val="46"/>
                              </w:numPr>
                              <w:rPr>
                                <w:i/>
                                <w:iCs/>
                              </w:rPr>
                            </w:pPr>
                            <w:r w:rsidRPr="005014DB">
                              <w:rPr>
                                <w:i/>
                                <w:iCs/>
                              </w:rPr>
                              <w:t xml:space="preserve">Flexibility to support cell/site/scenario/configuration specific </w:t>
                            </w:r>
                            <w:proofErr w:type="gramStart"/>
                            <w:r w:rsidRPr="005014DB">
                              <w:rPr>
                                <w:i/>
                                <w:iCs/>
                              </w:rPr>
                              <w:t>model</w:t>
                            </w:r>
                            <w:proofErr w:type="gramEnd"/>
                          </w:p>
                          <w:p w14:paraId="58E5F7B1" w14:textId="77777777" w:rsidR="005014DB" w:rsidRPr="005014DB" w:rsidRDefault="005014DB" w:rsidP="005014DB">
                            <w:pPr>
                              <w:numPr>
                                <w:ilvl w:val="0"/>
                                <w:numId w:val="46"/>
                              </w:numPr>
                              <w:rPr>
                                <w:i/>
                                <w:iCs/>
                              </w:rPr>
                            </w:pPr>
                            <w:r w:rsidRPr="005014DB">
                              <w:rPr>
                                <w:i/>
                                <w:iCs/>
                              </w:rPr>
                              <w:t xml:space="preserve">gNB/device specific optimization – i.e., whether hardware-specific optimization of the model is possible, </w:t>
                            </w:r>
                            <w:proofErr w:type="gramStart"/>
                            <w:r w:rsidRPr="005014DB">
                              <w:rPr>
                                <w:i/>
                                <w:iCs/>
                              </w:rPr>
                              <w:t>e.g.</w:t>
                            </w:r>
                            <w:proofErr w:type="gramEnd"/>
                            <w:r w:rsidRPr="005014DB">
                              <w:rPr>
                                <w:i/>
                                <w:iCs/>
                              </w:rPr>
                              <w:t xml:space="preserve"> compilation for the specific hardware</w:t>
                            </w:r>
                          </w:p>
                          <w:p w14:paraId="095C173F" w14:textId="77777777" w:rsidR="005014DB" w:rsidRPr="005014DB" w:rsidRDefault="005014DB" w:rsidP="005014DB">
                            <w:pPr>
                              <w:numPr>
                                <w:ilvl w:val="0"/>
                                <w:numId w:val="46"/>
                              </w:numPr>
                              <w:rPr>
                                <w:i/>
                                <w:iCs/>
                              </w:rPr>
                            </w:pPr>
                            <w:r w:rsidRPr="005014DB">
                              <w:rPr>
                                <w:i/>
                                <w:iCs/>
                              </w:rPr>
                              <w:t>Model update flexibility after deployment</w:t>
                            </w:r>
                          </w:p>
                          <w:p w14:paraId="2CF48C7A" w14:textId="77777777" w:rsidR="005014DB" w:rsidRPr="005014DB" w:rsidRDefault="005014DB" w:rsidP="005014DB">
                            <w:pPr>
                              <w:numPr>
                                <w:ilvl w:val="0"/>
                                <w:numId w:val="46"/>
                              </w:numPr>
                              <w:rPr>
                                <w:i/>
                                <w:iCs/>
                              </w:rPr>
                            </w:pPr>
                            <w:r w:rsidRPr="005014DB">
                              <w:rPr>
                                <w:i/>
                                <w:iCs/>
                              </w:rPr>
                              <w:t xml:space="preserve">feasibility of allowing UE side and NW side to develop/update models </w:t>
                            </w:r>
                            <w:proofErr w:type="gramStart"/>
                            <w:r w:rsidRPr="005014DB">
                              <w:rPr>
                                <w:i/>
                                <w:iCs/>
                              </w:rPr>
                              <w:t>separately</w:t>
                            </w:r>
                            <w:proofErr w:type="gramEnd"/>
                          </w:p>
                          <w:p w14:paraId="3CBDEDD3" w14:textId="77777777" w:rsidR="005014DB" w:rsidRPr="005014DB" w:rsidRDefault="005014DB" w:rsidP="005014DB">
                            <w:pPr>
                              <w:numPr>
                                <w:ilvl w:val="0"/>
                                <w:numId w:val="46"/>
                              </w:numPr>
                              <w:rPr>
                                <w:i/>
                                <w:iCs/>
                              </w:rPr>
                            </w:pPr>
                            <w:r w:rsidRPr="005014DB">
                              <w:rPr>
                                <w:i/>
                                <w:iCs/>
                              </w:rPr>
                              <w:t>Model performance based on evaluation in 9.2.2.1</w:t>
                            </w:r>
                          </w:p>
                          <w:p w14:paraId="5D5998C2" w14:textId="77777777" w:rsidR="005014DB" w:rsidRPr="005014DB" w:rsidRDefault="005014DB" w:rsidP="005014DB">
                            <w:pPr>
                              <w:numPr>
                                <w:ilvl w:val="0"/>
                                <w:numId w:val="46"/>
                              </w:numPr>
                              <w:rPr>
                                <w:i/>
                                <w:iCs/>
                              </w:rPr>
                            </w:pPr>
                            <w:r w:rsidRPr="005014DB">
                              <w:rPr>
                                <w:i/>
                                <w:iCs/>
                              </w:rPr>
                              <w:t>Whether gNB can maintain/store a single/unified model</w:t>
                            </w:r>
                          </w:p>
                          <w:p w14:paraId="514633E6" w14:textId="77777777" w:rsidR="005014DB" w:rsidRPr="005014DB" w:rsidRDefault="005014DB" w:rsidP="005014DB">
                            <w:pPr>
                              <w:numPr>
                                <w:ilvl w:val="0"/>
                                <w:numId w:val="46"/>
                              </w:numPr>
                              <w:rPr>
                                <w:i/>
                                <w:iCs/>
                              </w:rPr>
                            </w:pPr>
                            <w:r w:rsidRPr="005014DB">
                              <w:rPr>
                                <w:i/>
                                <w:iCs/>
                              </w:rPr>
                              <w:t>Whether UE device can maintain/store a single/unified model</w:t>
                            </w:r>
                          </w:p>
                          <w:p w14:paraId="0D41EE34" w14:textId="21F2AE05" w:rsidR="005014DB" w:rsidRPr="005014DB" w:rsidRDefault="00013CC7" w:rsidP="005014DB">
                            <w:pPr>
                              <w:numPr>
                                <w:ilvl w:val="0"/>
                                <w:numId w:val="46"/>
                              </w:numPr>
                              <w:rPr>
                                <w:i/>
                                <w:iCs/>
                              </w:rPr>
                            </w:pPr>
                            <w:r w:rsidRPr="005014DB">
                              <w:rPr>
                                <w:i/>
                                <w:iCs/>
                              </w:rPr>
                              <w:t>Extendibility</w:t>
                            </w:r>
                            <w:r w:rsidR="005014DB" w:rsidRPr="005014DB">
                              <w:rPr>
                                <w:i/>
                                <w:iCs/>
                              </w:rPr>
                              <w:t xml:space="preserve">: to train new UE-side model compatible with NW-side model in use; Or to train new NW-side model compatible with UE-side model in use </w:t>
                            </w:r>
                          </w:p>
                          <w:p w14:paraId="355BE6BB" w14:textId="77777777" w:rsidR="005014DB" w:rsidRPr="005014DB" w:rsidRDefault="005014DB" w:rsidP="005014DB">
                            <w:pPr>
                              <w:numPr>
                                <w:ilvl w:val="0"/>
                                <w:numId w:val="46"/>
                              </w:numPr>
                              <w:rPr>
                                <w:i/>
                                <w:iCs/>
                              </w:rPr>
                            </w:pPr>
                            <w:r w:rsidRPr="005014DB">
                              <w:rPr>
                                <w:i/>
                                <w:iCs/>
                              </w:rPr>
                              <w:t>Whether training data distribution can be matched to the device that will use the model for inference</w:t>
                            </w:r>
                          </w:p>
                          <w:p w14:paraId="21AF635C" w14:textId="77777777" w:rsidR="005014DB" w:rsidRPr="005014DB" w:rsidRDefault="005014DB" w:rsidP="005014DB">
                            <w:pPr>
                              <w:numPr>
                                <w:ilvl w:val="0"/>
                                <w:numId w:val="46"/>
                              </w:numPr>
                              <w:rPr>
                                <w:i/>
                                <w:iCs/>
                              </w:rPr>
                            </w:pPr>
                            <w:r w:rsidRPr="005014DB">
                              <w:rPr>
                                <w:i/>
                                <w:iCs/>
                              </w:rPr>
                              <w:t>Whether device capability can be considered for model development</w:t>
                            </w:r>
                          </w:p>
                          <w:p w14:paraId="60838893" w14:textId="77777777" w:rsidR="005014DB" w:rsidRPr="005014DB" w:rsidRDefault="005014DB" w:rsidP="005014DB">
                            <w:pPr>
                              <w:numPr>
                                <w:ilvl w:val="0"/>
                                <w:numId w:val="46"/>
                              </w:numPr>
                              <w:rPr>
                                <w:i/>
                                <w:iCs/>
                              </w:rPr>
                            </w:pPr>
                            <w:r w:rsidRPr="005014DB">
                              <w:rPr>
                                <w:i/>
                                <w:iCs/>
                              </w:rPr>
                              <w:t xml:space="preserve">Other aspects are not </w:t>
                            </w:r>
                            <w:proofErr w:type="gramStart"/>
                            <w:r w:rsidRPr="005014DB">
                              <w:rPr>
                                <w:i/>
                                <w:iCs/>
                              </w:rPr>
                              <w:t>precluded</w:t>
                            </w:r>
                            <w:proofErr w:type="gramEnd"/>
                          </w:p>
                          <w:p w14:paraId="311B6C89" w14:textId="77777777" w:rsidR="005014DB" w:rsidRPr="005014DB" w:rsidRDefault="005014DB" w:rsidP="005014DB">
                            <w:pPr>
                              <w:numPr>
                                <w:ilvl w:val="0"/>
                                <w:numId w:val="46"/>
                              </w:numPr>
                              <w:rPr>
                                <w:i/>
                                <w:iCs/>
                              </w:rPr>
                            </w:pPr>
                            <w:r w:rsidRPr="005014DB">
                              <w:rPr>
                                <w:rFonts w:hint="eastAsia"/>
                                <w:i/>
                                <w:iCs/>
                              </w:rPr>
                              <w:t>N</w:t>
                            </w:r>
                            <w:r w:rsidRPr="005014DB">
                              <w:rPr>
                                <w:i/>
                                <w:iCs/>
                              </w:rPr>
                              <w:t xml:space="preserve">ote: training data collection and dataset/model delivery will be discussed separately </w:t>
                            </w:r>
                          </w:p>
                          <w:p w14:paraId="305281EC" w14:textId="77777777" w:rsidR="005014DB" w:rsidRDefault="005014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CFEA6" id="Text Box 1" o:spid="_x0000_s1027" type="#_x0000_t202" style="position:absolute;margin-left:-4.1pt;margin-top:9.05pt;width:447.5pt;height:3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" fillcolor="white [3201]" strokeweight=".5pt">
                <v:textbox>
                  <w:txbxContent>
                    <w:p w14:paraId="28182A2F" w14:textId="77777777" w:rsidR="005014DB" w:rsidRPr="005014DB" w:rsidRDefault="005014DB" w:rsidP="005014DB">
                      <w:pPr>
                        <w:rPr>
                          <w:i/>
                          <w:iCs/>
                        </w:rPr>
                      </w:pPr>
                      <w:r w:rsidRPr="005014DB">
                        <w:rPr>
                          <w:i/>
                          <w:iCs/>
                        </w:rPr>
                        <w:t>Conclusion</w:t>
                      </w:r>
                    </w:p>
                    <w:p w14:paraId="42171335" w14:textId="77777777" w:rsidR="005014DB" w:rsidRPr="005014DB" w:rsidRDefault="005014DB" w:rsidP="005014DB">
                      <w:pPr>
                        <w:rPr>
                          <w:i/>
                          <w:iCs/>
                        </w:rPr>
                      </w:pPr>
                      <w:r w:rsidRPr="005014DB">
                        <w:rPr>
                          <w:i/>
                          <w:iCs/>
                        </w:rPr>
                        <w:t xml:space="preserve">In CSI compression using two-sided model use case, further discuss the pros/cons of different offline training collaboration types including at least the following aspects: </w:t>
                      </w:r>
                    </w:p>
                    <w:p w14:paraId="0A48B2B2" w14:textId="77777777" w:rsidR="005014DB" w:rsidRPr="005014DB" w:rsidRDefault="005014DB" w:rsidP="005014DB">
                      <w:pPr>
                        <w:numPr>
                          <w:ilvl w:val="0"/>
                          <w:numId w:val="46"/>
                        </w:numPr>
                        <w:rPr>
                          <w:i/>
                          <w:iCs/>
                        </w:rPr>
                      </w:pPr>
                      <w:r w:rsidRPr="005014DB">
                        <w:rPr>
                          <w:i/>
                          <w:iCs/>
                        </w:rPr>
                        <w:t xml:space="preserve">Whether model can be kept proprietary </w:t>
                      </w:r>
                    </w:p>
                    <w:p w14:paraId="21FC135C" w14:textId="77777777" w:rsidR="005014DB" w:rsidRPr="005014DB" w:rsidRDefault="005014DB" w:rsidP="005014DB">
                      <w:pPr>
                        <w:numPr>
                          <w:ilvl w:val="0"/>
                          <w:numId w:val="46"/>
                        </w:numPr>
                        <w:rPr>
                          <w:i/>
                          <w:iCs/>
                        </w:rPr>
                      </w:pPr>
                      <w:r w:rsidRPr="005014DB">
                        <w:rPr>
                          <w:i/>
                          <w:iCs/>
                        </w:rPr>
                        <w:t xml:space="preserve">Requirements on privacy-sensitive dataset </w:t>
                      </w:r>
                      <w:proofErr w:type="gramStart"/>
                      <w:r w:rsidRPr="005014DB">
                        <w:rPr>
                          <w:i/>
                          <w:iCs/>
                        </w:rPr>
                        <w:t>sharing</w:t>
                      </w:r>
                      <w:proofErr w:type="gramEnd"/>
                      <w:r w:rsidRPr="005014DB">
                        <w:rPr>
                          <w:i/>
                          <w:iCs/>
                        </w:rPr>
                        <w:t xml:space="preserve"> </w:t>
                      </w:r>
                    </w:p>
                    <w:p w14:paraId="5E7F68D7" w14:textId="77777777" w:rsidR="005014DB" w:rsidRPr="005014DB" w:rsidRDefault="005014DB" w:rsidP="005014DB">
                      <w:pPr>
                        <w:numPr>
                          <w:ilvl w:val="0"/>
                          <w:numId w:val="46"/>
                        </w:numPr>
                        <w:rPr>
                          <w:i/>
                          <w:iCs/>
                        </w:rPr>
                      </w:pPr>
                      <w:r w:rsidRPr="005014DB">
                        <w:rPr>
                          <w:i/>
                          <w:iCs/>
                        </w:rPr>
                        <w:t xml:space="preserve">Flexibility to support cell/site/scenario/configuration specific </w:t>
                      </w:r>
                      <w:proofErr w:type="gramStart"/>
                      <w:r w:rsidRPr="005014DB">
                        <w:rPr>
                          <w:i/>
                          <w:iCs/>
                        </w:rPr>
                        <w:t>model</w:t>
                      </w:r>
                      <w:proofErr w:type="gramEnd"/>
                    </w:p>
                    <w:p w14:paraId="58E5F7B1" w14:textId="77777777" w:rsidR="005014DB" w:rsidRPr="005014DB" w:rsidRDefault="005014DB" w:rsidP="005014DB">
                      <w:pPr>
                        <w:numPr>
                          <w:ilvl w:val="0"/>
                          <w:numId w:val="46"/>
                        </w:numPr>
                        <w:rPr>
                          <w:i/>
                          <w:iCs/>
                        </w:rPr>
                      </w:pPr>
                      <w:r w:rsidRPr="005014DB">
                        <w:rPr>
                          <w:i/>
                          <w:iCs/>
                        </w:rPr>
                        <w:t xml:space="preserve">gNB/device specific optimization – i.e., whether hardware-specific optimization of the model is possible, </w:t>
                      </w:r>
                      <w:proofErr w:type="gramStart"/>
                      <w:r w:rsidRPr="005014DB">
                        <w:rPr>
                          <w:i/>
                          <w:iCs/>
                        </w:rPr>
                        <w:t>e.g.</w:t>
                      </w:r>
                      <w:proofErr w:type="gramEnd"/>
                      <w:r w:rsidRPr="005014DB">
                        <w:rPr>
                          <w:i/>
                          <w:iCs/>
                        </w:rPr>
                        <w:t xml:space="preserve"> compilation for the specific hardware</w:t>
                      </w:r>
                    </w:p>
                    <w:p w14:paraId="095C173F" w14:textId="77777777" w:rsidR="005014DB" w:rsidRPr="005014DB" w:rsidRDefault="005014DB" w:rsidP="005014DB">
                      <w:pPr>
                        <w:numPr>
                          <w:ilvl w:val="0"/>
                          <w:numId w:val="46"/>
                        </w:numPr>
                        <w:rPr>
                          <w:i/>
                          <w:iCs/>
                        </w:rPr>
                      </w:pPr>
                      <w:r w:rsidRPr="005014DB">
                        <w:rPr>
                          <w:i/>
                          <w:iCs/>
                        </w:rPr>
                        <w:t>Model update flexibility after deployment</w:t>
                      </w:r>
                    </w:p>
                    <w:p w14:paraId="2CF48C7A" w14:textId="77777777" w:rsidR="005014DB" w:rsidRPr="005014DB" w:rsidRDefault="005014DB" w:rsidP="005014DB">
                      <w:pPr>
                        <w:numPr>
                          <w:ilvl w:val="0"/>
                          <w:numId w:val="46"/>
                        </w:numPr>
                        <w:rPr>
                          <w:i/>
                          <w:iCs/>
                        </w:rPr>
                      </w:pPr>
                      <w:r w:rsidRPr="005014DB">
                        <w:rPr>
                          <w:i/>
                          <w:iCs/>
                        </w:rPr>
                        <w:t xml:space="preserve">feasibility of allowing UE side and NW side to develop/update models </w:t>
                      </w:r>
                      <w:proofErr w:type="gramStart"/>
                      <w:r w:rsidRPr="005014DB">
                        <w:rPr>
                          <w:i/>
                          <w:iCs/>
                        </w:rPr>
                        <w:t>separately</w:t>
                      </w:r>
                      <w:proofErr w:type="gramEnd"/>
                    </w:p>
                    <w:p w14:paraId="3CBDEDD3" w14:textId="77777777" w:rsidR="005014DB" w:rsidRPr="005014DB" w:rsidRDefault="005014DB" w:rsidP="005014DB">
                      <w:pPr>
                        <w:numPr>
                          <w:ilvl w:val="0"/>
                          <w:numId w:val="46"/>
                        </w:numPr>
                        <w:rPr>
                          <w:i/>
                          <w:iCs/>
                        </w:rPr>
                      </w:pPr>
                      <w:r w:rsidRPr="005014DB">
                        <w:rPr>
                          <w:i/>
                          <w:iCs/>
                        </w:rPr>
                        <w:t>Model performance based on evaluation in 9.2.2.1</w:t>
                      </w:r>
                    </w:p>
                    <w:p w14:paraId="5D5998C2" w14:textId="77777777" w:rsidR="005014DB" w:rsidRPr="005014DB" w:rsidRDefault="005014DB" w:rsidP="005014DB">
                      <w:pPr>
                        <w:numPr>
                          <w:ilvl w:val="0"/>
                          <w:numId w:val="46"/>
                        </w:numPr>
                        <w:rPr>
                          <w:i/>
                          <w:iCs/>
                        </w:rPr>
                      </w:pPr>
                      <w:r w:rsidRPr="005014DB">
                        <w:rPr>
                          <w:i/>
                          <w:iCs/>
                        </w:rPr>
                        <w:t>Whether gNB can maintain/store a single/unified model</w:t>
                      </w:r>
                    </w:p>
                    <w:p w14:paraId="514633E6" w14:textId="77777777" w:rsidR="005014DB" w:rsidRPr="005014DB" w:rsidRDefault="005014DB" w:rsidP="005014DB">
                      <w:pPr>
                        <w:numPr>
                          <w:ilvl w:val="0"/>
                          <w:numId w:val="46"/>
                        </w:numPr>
                        <w:rPr>
                          <w:i/>
                          <w:iCs/>
                        </w:rPr>
                      </w:pPr>
                      <w:r w:rsidRPr="005014DB">
                        <w:rPr>
                          <w:i/>
                          <w:iCs/>
                        </w:rPr>
                        <w:t>Whether UE device can maintain/store a single/unified model</w:t>
                      </w:r>
                    </w:p>
                    <w:p w14:paraId="0D41EE34" w14:textId="21F2AE05" w:rsidR="005014DB" w:rsidRPr="005014DB" w:rsidRDefault="00013CC7" w:rsidP="005014DB">
                      <w:pPr>
                        <w:numPr>
                          <w:ilvl w:val="0"/>
                          <w:numId w:val="46"/>
                        </w:numPr>
                        <w:rPr>
                          <w:i/>
                          <w:iCs/>
                        </w:rPr>
                      </w:pPr>
                      <w:r w:rsidRPr="005014DB">
                        <w:rPr>
                          <w:i/>
                          <w:iCs/>
                        </w:rPr>
                        <w:t>Extendibility</w:t>
                      </w:r>
                      <w:r w:rsidR="005014DB" w:rsidRPr="005014DB">
                        <w:rPr>
                          <w:i/>
                          <w:iCs/>
                        </w:rPr>
                        <w:t xml:space="preserve">: to train new UE-side model compatible with NW-side model in use; Or to train new NW-side model compatible with UE-side model in use </w:t>
                      </w:r>
                    </w:p>
                    <w:p w14:paraId="355BE6BB" w14:textId="77777777" w:rsidR="005014DB" w:rsidRPr="005014DB" w:rsidRDefault="005014DB" w:rsidP="005014DB">
                      <w:pPr>
                        <w:numPr>
                          <w:ilvl w:val="0"/>
                          <w:numId w:val="46"/>
                        </w:numPr>
                        <w:rPr>
                          <w:i/>
                          <w:iCs/>
                        </w:rPr>
                      </w:pPr>
                      <w:r w:rsidRPr="005014DB">
                        <w:rPr>
                          <w:i/>
                          <w:iCs/>
                        </w:rPr>
                        <w:t>Whether training data distribution can be matched to the device that will use the model for inference</w:t>
                      </w:r>
                    </w:p>
                    <w:p w14:paraId="21AF635C" w14:textId="77777777" w:rsidR="005014DB" w:rsidRPr="005014DB" w:rsidRDefault="005014DB" w:rsidP="005014DB">
                      <w:pPr>
                        <w:numPr>
                          <w:ilvl w:val="0"/>
                          <w:numId w:val="46"/>
                        </w:numPr>
                        <w:rPr>
                          <w:i/>
                          <w:iCs/>
                        </w:rPr>
                      </w:pPr>
                      <w:r w:rsidRPr="005014DB">
                        <w:rPr>
                          <w:i/>
                          <w:iCs/>
                        </w:rPr>
                        <w:t>Whether device capability can be considered for model development</w:t>
                      </w:r>
                    </w:p>
                    <w:p w14:paraId="60838893" w14:textId="77777777" w:rsidR="005014DB" w:rsidRPr="005014DB" w:rsidRDefault="005014DB" w:rsidP="005014DB">
                      <w:pPr>
                        <w:numPr>
                          <w:ilvl w:val="0"/>
                          <w:numId w:val="46"/>
                        </w:numPr>
                        <w:rPr>
                          <w:i/>
                          <w:iCs/>
                        </w:rPr>
                      </w:pPr>
                      <w:r w:rsidRPr="005014DB">
                        <w:rPr>
                          <w:i/>
                          <w:iCs/>
                        </w:rPr>
                        <w:t xml:space="preserve">Other aspects are not </w:t>
                      </w:r>
                      <w:proofErr w:type="gramStart"/>
                      <w:r w:rsidRPr="005014DB">
                        <w:rPr>
                          <w:i/>
                          <w:iCs/>
                        </w:rPr>
                        <w:t>precluded</w:t>
                      </w:r>
                      <w:proofErr w:type="gramEnd"/>
                    </w:p>
                    <w:p w14:paraId="311B6C89" w14:textId="77777777" w:rsidR="005014DB" w:rsidRPr="005014DB" w:rsidRDefault="005014DB" w:rsidP="005014DB">
                      <w:pPr>
                        <w:numPr>
                          <w:ilvl w:val="0"/>
                          <w:numId w:val="46"/>
                        </w:numPr>
                        <w:rPr>
                          <w:i/>
                          <w:iCs/>
                        </w:rPr>
                      </w:pPr>
                      <w:r w:rsidRPr="005014DB">
                        <w:rPr>
                          <w:rFonts w:hint="eastAsia"/>
                          <w:i/>
                          <w:iCs/>
                        </w:rPr>
                        <w:t>N</w:t>
                      </w:r>
                      <w:r w:rsidRPr="005014DB">
                        <w:rPr>
                          <w:i/>
                          <w:iCs/>
                        </w:rPr>
                        <w:t xml:space="preserve">ote: training data collection and dataset/model delivery will be discussed separately </w:t>
                      </w:r>
                    </w:p>
                    <w:p w14:paraId="305281EC" w14:textId="77777777" w:rsidR="005014DB" w:rsidRDefault="005014DB"/>
                  </w:txbxContent>
                </v:textbox>
              </v:shape>
            </w:pict>
          </mc:Fallback>
        </mc:AlternateContent>
      </w:r>
    </w:p>
    <w:p w14:paraId="784BD0B5" w14:textId="0F92AA6A" w:rsidR="005014DB" w:rsidRDefault="005014DB" w:rsidP="00355A32"/>
    <w:p w14:paraId="08A06553" w14:textId="0C5BD934" w:rsidR="005014DB" w:rsidRDefault="005014DB" w:rsidP="00355A32"/>
    <w:p w14:paraId="3AA84E46" w14:textId="77777777" w:rsidR="005014DB" w:rsidRDefault="005014DB" w:rsidP="00355A32"/>
    <w:p w14:paraId="66D507AF" w14:textId="77777777" w:rsidR="005014DB" w:rsidRDefault="005014DB" w:rsidP="00355A32"/>
    <w:p w14:paraId="05A46B1C" w14:textId="77777777" w:rsidR="005014DB" w:rsidRDefault="005014DB" w:rsidP="00355A32"/>
    <w:p w14:paraId="17B72D7B" w14:textId="77777777" w:rsidR="005014DB" w:rsidRDefault="005014DB" w:rsidP="00355A32"/>
    <w:p w14:paraId="03BB9716" w14:textId="77777777" w:rsidR="005014DB" w:rsidRDefault="005014DB" w:rsidP="00355A32"/>
    <w:p w14:paraId="654DC21C" w14:textId="77777777" w:rsidR="005014DB" w:rsidRDefault="005014DB" w:rsidP="00355A32"/>
    <w:p w14:paraId="2A535B7C" w14:textId="77777777" w:rsidR="005014DB" w:rsidRDefault="005014DB" w:rsidP="00355A32"/>
    <w:p w14:paraId="489555E6" w14:textId="77777777" w:rsidR="005014DB" w:rsidRDefault="005014DB" w:rsidP="00355A32"/>
    <w:p w14:paraId="28B7E559" w14:textId="77777777" w:rsidR="005014DB" w:rsidRDefault="005014DB" w:rsidP="00355A32"/>
    <w:p w14:paraId="6CF4349F" w14:textId="77777777" w:rsidR="005014DB" w:rsidRDefault="005014DB" w:rsidP="00355A32"/>
    <w:p w14:paraId="0EA9ABA4" w14:textId="77777777" w:rsidR="005014DB" w:rsidRDefault="005014DB" w:rsidP="00355A32"/>
    <w:p w14:paraId="5A0D4A9A" w14:textId="77777777" w:rsidR="005014DB" w:rsidRDefault="005014DB" w:rsidP="00355A32"/>
    <w:p w14:paraId="0B22EDE5" w14:textId="77777777" w:rsidR="005014DB" w:rsidRDefault="005014DB" w:rsidP="00355A32"/>
    <w:p w14:paraId="51F2A6E0" w14:textId="77777777" w:rsidR="005014DB" w:rsidRDefault="005014DB" w:rsidP="00355A32"/>
    <w:p w14:paraId="3775A72B" w14:textId="77777777" w:rsidR="005014DB" w:rsidRDefault="005014DB" w:rsidP="00355A32"/>
    <w:p w14:paraId="4C083FE8" w14:textId="77777777" w:rsidR="005014DB" w:rsidRDefault="005014DB" w:rsidP="00355A32"/>
    <w:p w14:paraId="55196797" w14:textId="77777777" w:rsidR="005014DB" w:rsidRDefault="005014DB" w:rsidP="00355A32"/>
    <w:p w14:paraId="27FB1A21" w14:textId="77777777" w:rsidR="005014DB" w:rsidRDefault="005014DB" w:rsidP="00355A32"/>
    <w:p w14:paraId="3D812955" w14:textId="77777777" w:rsidR="005014DB" w:rsidRDefault="005014DB" w:rsidP="00355A32"/>
    <w:p w14:paraId="79F92F72" w14:textId="77777777" w:rsidR="005014DB" w:rsidRDefault="005014DB" w:rsidP="00355A32"/>
    <w:p w14:paraId="3AA2BA79" w14:textId="77777777" w:rsidR="005014DB" w:rsidRDefault="005014DB" w:rsidP="00355A32"/>
    <w:p w14:paraId="7FB69472" w14:textId="77777777" w:rsidR="005014DB" w:rsidRDefault="005014DB" w:rsidP="00355A32"/>
    <w:p w14:paraId="314DAE37" w14:textId="63FDE269" w:rsidR="00355A32" w:rsidRDefault="007F168D" w:rsidP="00355A32">
      <w:r>
        <w:t xml:space="preserve">In RAN1 113 meeting [2], it was agreed that training collaboration type 2 and type 3 comparison will be captured in one table. </w:t>
      </w:r>
      <w:r w:rsidR="001A6E91">
        <w:t xml:space="preserve">Here we provide our view for type 2 and type 3. </w:t>
      </w:r>
    </w:p>
    <w:p w14:paraId="6D61C992" w14:textId="5B7ED036" w:rsidR="006766D6" w:rsidRDefault="006766D6" w:rsidP="00355A32"/>
    <w:p w14:paraId="2B06904B" w14:textId="29E5257D" w:rsidR="006766D6" w:rsidRPr="006766D6" w:rsidRDefault="006766D6" w:rsidP="00355A32">
      <w:pPr>
        <w:rPr>
          <w:b/>
          <w:bCs/>
          <w:lang w:val="en-GB"/>
        </w:rPr>
      </w:pPr>
      <w:r w:rsidRPr="006766D6">
        <w:rPr>
          <w:b/>
          <w:bCs/>
          <w:lang w:val="en-GB"/>
        </w:rPr>
        <w:t xml:space="preserve">Observation 1: </w:t>
      </w:r>
    </w:p>
    <w:p w14:paraId="0C21456E" w14:textId="77777777" w:rsidR="00355A32" w:rsidRPr="00D56539" w:rsidRDefault="00355A32" w:rsidP="00355A32"/>
    <w:p w14:paraId="73715171" w14:textId="11B4DE6A" w:rsidR="00355A32" w:rsidRDefault="00355A32" w:rsidP="00355A32">
      <w:pPr>
        <w:jc w:val="center"/>
        <w:rPr>
          <w:b/>
          <w:bCs/>
        </w:rPr>
      </w:pPr>
      <w:r w:rsidRPr="00163058">
        <w:rPr>
          <w:b/>
          <w:bCs/>
        </w:rPr>
        <w:t xml:space="preserve">Table I: </w:t>
      </w:r>
      <w:r w:rsidR="00DF0A82">
        <w:rPr>
          <w:b/>
          <w:bCs/>
        </w:rPr>
        <w:t>Comparison</w:t>
      </w:r>
      <w:r w:rsidRPr="00163058">
        <w:rPr>
          <w:b/>
          <w:bCs/>
        </w:rPr>
        <w:t xml:space="preserve"> of training collaboration</w:t>
      </w:r>
      <w:r w:rsidR="007F168D">
        <w:rPr>
          <w:b/>
          <w:bCs/>
        </w:rPr>
        <w:t xml:space="preserve"> type 2 and type 3</w:t>
      </w:r>
    </w:p>
    <w:p w14:paraId="015363BB" w14:textId="77777777" w:rsidR="007F168D" w:rsidRDefault="007F168D" w:rsidP="00004ABE">
      <w:pPr>
        <w:rPr>
          <w:sz w:val="20"/>
          <w:szCs w:val="20"/>
        </w:rPr>
      </w:pPr>
    </w:p>
    <w:p w14:paraId="7C90F79F" w14:textId="77777777" w:rsidR="007F168D" w:rsidRPr="007F168D" w:rsidRDefault="007F168D" w:rsidP="007F168D">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7F168D" w:rsidRPr="007F168D" w14:paraId="6C109A91" w14:textId="77777777" w:rsidTr="00F41910">
        <w:trPr>
          <w:trHeight w:val="216"/>
        </w:trPr>
        <w:tc>
          <w:tcPr>
            <w:tcW w:w="2515" w:type="dxa"/>
            <w:vMerge w:val="restart"/>
            <w:tcBorders>
              <w:tl2br w:val="single" w:sz="4" w:space="0" w:color="auto"/>
            </w:tcBorders>
          </w:tcPr>
          <w:p w14:paraId="60789914" w14:textId="77777777" w:rsidR="007F168D" w:rsidRPr="007F168D" w:rsidRDefault="007F168D" w:rsidP="007F168D">
            <w:pPr>
              <w:rPr>
                <w:sz w:val="20"/>
                <w:szCs w:val="20"/>
              </w:rPr>
            </w:pPr>
            <w:r w:rsidRPr="007F168D">
              <w:rPr>
                <w:sz w:val="20"/>
                <w:szCs w:val="20"/>
              </w:rPr>
              <w:tab/>
              <w:t xml:space="preserve">      Training types</w:t>
            </w:r>
          </w:p>
          <w:p w14:paraId="0D957A19" w14:textId="77777777" w:rsidR="007F168D" w:rsidRPr="007F168D" w:rsidRDefault="007F168D" w:rsidP="007F168D">
            <w:pPr>
              <w:rPr>
                <w:sz w:val="20"/>
                <w:szCs w:val="20"/>
              </w:rPr>
            </w:pPr>
            <w:r w:rsidRPr="007F168D">
              <w:rPr>
                <w:sz w:val="20"/>
                <w:szCs w:val="20"/>
              </w:rPr>
              <w:t>Characteristics</w:t>
            </w:r>
          </w:p>
        </w:tc>
        <w:tc>
          <w:tcPr>
            <w:tcW w:w="2970" w:type="dxa"/>
            <w:gridSpan w:val="2"/>
          </w:tcPr>
          <w:p w14:paraId="3A79BECA" w14:textId="77777777" w:rsidR="007F168D" w:rsidRPr="007F168D" w:rsidRDefault="007F168D" w:rsidP="007F168D">
            <w:pPr>
              <w:rPr>
                <w:sz w:val="20"/>
                <w:szCs w:val="20"/>
              </w:rPr>
            </w:pPr>
            <w:r w:rsidRPr="007F168D">
              <w:rPr>
                <w:sz w:val="20"/>
                <w:szCs w:val="20"/>
              </w:rPr>
              <w:t>Type 2</w:t>
            </w:r>
          </w:p>
        </w:tc>
        <w:tc>
          <w:tcPr>
            <w:tcW w:w="3240" w:type="dxa"/>
            <w:gridSpan w:val="2"/>
          </w:tcPr>
          <w:p w14:paraId="6B991D94" w14:textId="77777777" w:rsidR="007F168D" w:rsidRPr="007F168D" w:rsidRDefault="007F168D" w:rsidP="007F168D">
            <w:pPr>
              <w:rPr>
                <w:sz w:val="20"/>
                <w:szCs w:val="20"/>
              </w:rPr>
            </w:pPr>
            <w:r w:rsidRPr="007F168D">
              <w:rPr>
                <w:sz w:val="20"/>
                <w:szCs w:val="20"/>
              </w:rPr>
              <w:t>Type 3</w:t>
            </w:r>
          </w:p>
        </w:tc>
      </w:tr>
      <w:tr w:rsidR="007F168D" w:rsidRPr="007F168D" w14:paraId="4BDEC34B" w14:textId="77777777" w:rsidTr="00F41910">
        <w:trPr>
          <w:trHeight w:val="157"/>
        </w:trPr>
        <w:tc>
          <w:tcPr>
            <w:tcW w:w="2515" w:type="dxa"/>
            <w:vMerge/>
            <w:tcBorders>
              <w:tl2br w:val="single" w:sz="4" w:space="0" w:color="auto"/>
            </w:tcBorders>
          </w:tcPr>
          <w:p w14:paraId="5406AAC7" w14:textId="77777777" w:rsidR="007F168D" w:rsidRPr="007F168D" w:rsidRDefault="007F168D" w:rsidP="007F168D">
            <w:pPr>
              <w:rPr>
                <w:sz w:val="20"/>
                <w:szCs w:val="20"/>
              </w:rPr>
            </w:pPr>
          </w:p>
        </w:tc>
        <w:tc>
          <w:tcPr>
            <w:tcW w:w="1440" w:type="dxa"/>
          </w:tcPr>
          <w:p w14:paraId="1ED2891C" w14:textId="77777777" w:rsidR="007F168D" w:rsidRPr="007F168D" w:rsidRDefault="007F168D" w:rsidP="007F168D">
            <w:pPr>
              <w:rPr>
                <w:sz w:val="20"/>
                <w:szCs w:val="20"/>
              </w:rPr>
            </w:pPr>
            <w:r w:rsidRPr="007F168D">
              <w:rPr>
                <w:sz w:val="20"/>
                <w:szCs w:val="20"/>
              </w:rPr>
              <w:t>Simultaneous</w:t>
            </w:r>
          </w:p>
        </w:tc>
        <w:tc>
          <w:tcPr>
            <w:tcW w:w="1530" w:type="dxa"/>
          </w:tcPr>
          <w:p w14:paraId="0DE2B178" w14:textId="77777777" w:rsidR="007F168D" w:rsidRPr="007F168D" w:rsidRDefault="007F168D" w:rsidP="007F168D">
            <w:pPr>
              <w:rPr>
                <w:sz w:val="20"/>
                <w:szCs w:val="20"/>
              </w:rPr>
            </w:pPr>
            <w:r w:rsidRPr="007F168D">
              <w:rPr>
                <w:sz w:val="20"/>
                <w:szCs w:val="20"/>
              </w:rPr>
              <w:t>Sequential</w:t>
            </w:r>
          </w:p>
        </w:tc>
        <w:tc>
          <w:tcPr>
            <w:tcW w:w="1530" w:type="dxa"/>
          </w:tcPr>
          <w:p w14:paraId="4CBF0835" w14:textId="77777777" w:rsidR="007F168D" w:rsidRPr="007F168D" w:rsidRDefault="007F168D" w:rsidP="007F168D">
            <w:pPr>
              <w:rPr>
                <w:sz w:val="20"/>
                <w:szCs w:val="20"/>
              </w:rPr>
            </w:pPr>
            <w:r w:rsidRPr="007F168D">
              <w:rPr>
                <w:sz w:val="20"/>
                <w:szCs w:val="20"/>
              </w:rPr>
              <w:t>NW first</w:t>
            </w:r>
          </w:p>
        </w:tc>
        <w:tc>
          <w:tcPr>
            <w:tcW w:w="1710" w:type="dxa"/>
          </w:tcPr>
          <w:p w14:paraId="57AABB42" w14:textId="77777777" w:rsidR="007F168D" w:rsidRPr="007F168D" w:rsidRDefault="007F168D" w:rsidP="007F168D">
            <w:pPr>
              <w:rPr>
                <w:sz w:val="20"/>
                <w:szCs w:val="20"/>
              </w:rPr>
            </w:pPr>
            <w:r w:rsidRPr="007F168D">
              <w:rPr>
                <w:sz w:val="20"/>
                <w:szCs w:val="20"/>
              </w:rPr>
              <w:t xml:space="preserve"> UE first</w:t>
            </w:r>
          </w:p>
        </w:tc>
      </w:tr>
      <w:tr w:rsidR="00184DFB" w:rsidRPr="007F168D" w14:paraId="11E1E6FF" w14:textId="77777777" w:rsidTr="007477F3">
        <w:trPr>
          <w:trHeight w:val="433"/>
        </w:trPr>
        <w:tc>
          <w:tcPr>
            <w:tcW w:w="2515" w:type="dxa"/>
          </w:tcPr>
          <w:p w14:paraId="3BF6F8CD" w14:textId="77777777" w:rsidR="00184DFB" w:rsidRPr="007F168D" w:rsidRDefault="00184DFB" w:rsidP="00184DFB">
            <w:pPr>
              <w:rPr>
                <w:sz w:val="20"/>
                <w:szCs w:val="20"/>
              </w:rPr>
            </w:pPr>
            <w:r w:rsidRPr="007F168D">
              <w:rPr>
                <w:sz w:val="20"/>
                <w:szCs w:val="20"/>
              </w:rPr>
              <w:t xml:space="preserve">Whether model can be kept proprietary </w:t>
            </w:r>
          </w:p>
        </w:tc>
        <w:tc>
          <w:tcPr>
            <w:tcW w:w="1440" w:type="dxa"/>
            <w:vAlign w:val="center"/>
          </w:tcPr>
          <w:p w14:paraId="0CB3A12D" w14:textId="358CA876" w:rsidR="00184DFB" w:rsidRPr="007F168D" w:rsidRDefault="00184DFB" w:rsidP="00184DFB">
            <w:pPr>
              <w:rPr>
                <w:sz w:val="20"/>
                <w:szCs w:val="20"/>
              </w:rPr>
            </w:pPr>
            <w:r>
              <w:rPr>
                <w:sz w:val="20"/>
                <w:szCs w:val="20"/>
              </w:rPr>
              <w:t xml:space="preserve">Yes. </w:t>
            </w:r>
            <w:r w:rsidRPr="007F168D">
              <w:rPr>
                <w:sz w:val="20"/>
                <w:szCs w:val="20"/>
              </w:rPr>
              <w:t>(Note 1)</w:t>
            </w:r>
          </w:p>
        </w:tc>
        <w:tc>
          <w:tcPr>
            <w:tcW w:w="1530" w:type="dxa"/>
          </w:tcPr>
          <w:p w14:paraId="623AE083" w14:textId="7027901B" w:rsidR="00184DFB" w:rsidRPr="007F168D" w:rsidRDefault="00184DFB" w:rsidP="00184DFB">
            <w:pPr>
              <w:rPr>
                <w:sz w:val="20"/>
                <w:szCs w:val="20"/>
              </w:rPr>
            </w:pPr>
            <w:r w:rsidRPr="00E55AAC">
              <w:rPr>
                <w:sz w:val="20"/>
                <w:szCs w:val="20"/>
              </w:rPr>
              <w:t xml:space="preserve">Yes. </w:t>
            </w:r>
            <w:r w:rsidRPr="007F168D">
              <w:rPr>
                <w:sz w:val="20"/>
                <w:szCs w:val="20"/>
              </w:rPr>
              <w:t>(Note 1)</w:t>
            </w:r>
          </w:p>
        </w:tc>
        <w:tc>
          <w:tcPr>
            <w:tcW w:w="1530" w:type="dxa"/>
          </w:tcPr>
          <w:p w14:paraId="07C3DF07" w14:textId="38D04276" w:rsidR="00184DFB" w:rsidRPr="007F168D" w:rsidRDefault="00184DFB" w:rsidP="00184DFB">
            <w:pPr>
              <w:rPr>
                <w:sz w:val="20"/>
                <w:szCs w:val="20"/>
              </w:rPr>
            </w:pPr>
            <w:r w:rsidRPr="00E55AAC">
              <w:rPr>
                <w:sz w:val="20"/>
                <w:szCs w:val="20"/>
              </w:rPr>
              <w:t xml:space="preserve">Yes. </w:t>
            </w:r>
            <w:r w:rsidRPr="007F168D">
              <w:rPr>
                <w:sz w:val="20"/>
                <w:szCs w:val="20"/>
              </w:rPr>
              <w:t>(Note 1)</w:t>
            </w:r>
          </w:p>
        </w:tc>
        <w:tc>
          <w:tcPr>
            <w:tcW w:w="1710" w:type="dxa"/>
          </w:tcPr>
          <w:p w14:paraId="004FD66E" w14:textId="28927D03" w:rsidR="00184DFB" w:rsidRPr="007F168D" w:rsidRDefault="00184DFB" w:rsidP="00184DFB">
            <w:pPr>
              <w:rPr>
                <w:sz w:val="20"/>
                <w:szCs w:val="20"/>
              </w:rPr>
            </w:pPr>
            <w:r w:rsidRPr="00E55AAC">
              <w:rPr>
                <w:sz w:val="20"/>
                <w:szCs w:val="20"/>
              </w:rPr>
              <w:t xml:space="preserve">Yes. </w:t>
            </w:r>
            <w:r w:rsidRPr="007F168D">
              <w:rPr>
                <w:sz w:val="20"/>
                <w:szCs w:val="20"/>
              </w:rPr>
              <w:t>(Note 1)</w:t>
            </w:r>
          </w:p>
        </w:tc>
      </w:tr>
      <w:tr w:rsidR="007F168D" w:rsidRPr="007F168D" w14:paraId="041879DA" w14:textId="77777777" w:rsidTr="00F41910">
        <w:trPr>
          <w:trHeight w:val="452"/>
        </w:trPr>
        <w:tc>
          <w:tcPr>
            <w:tcW w:w="2515" w:type="dxa"/>
          </w:tcPr>
          <w:p w14:paraId="22677E7C" w14:textId="77777777" w:rsidR="007F168D" w:rsidRPr="007F168D" w:rsidRDefault="007F168D" w:rsidP="007F168D">
            <w:pPr>
              <w:rPr>
                <w:sz w:val="20"/>
                <w:szCs w:val="20"/>
              </w:rPr>
            </w:pPr>
            <w:r w:rsidRPr="007F168D">
              <w:rPr>
                <w:sz w:val="20"/>
                <w:szCs w:val="20"/>
              </w:rPr>
              <w:t>Whether require privacy-sensitive dataset sharing</w:t>
            </w:r>
          </w:p>
        </w:tc>
        <w:tc>
          <w:tcPr>
            <w:tcW w:w="1440" w:type="dxa"/>
            <w:vAlign w:val="center"/>
          </w:tcPr>
          <w:p w14:paraId="776C2594" w14:textId="2C805E4C" w:rsidR="007F168D" w:rsidRPr="007F168D" w:rsidRDefault="007F168D" w:rsidP="007F168D">
            <w:pPr>
              <w:rPr>
                <w:sz w:val="20"/>
                <w:szCs w:val="20"/>
              </w:rPr>
            </w:pPr>
            <w:r w:rsidRPr="007F168D">
              <w:rPr>
                <w:sz w:val="20"/>
                <w:szCs w:val="20"/>
              </w:rPr>
              <w:t xml:space="preserve">No (Note </w:t>
            </w:r>
            <w:r w:rsidR="00184DFB">
              <w:rPr>
                <w:sz w:val="20"/>
                <w:szCs w:val="20"/>
              </w:rPr>
              <w:t>2</w:t>
            </w:r>
            <w:r w:rsidRPr="007F168D">
              <w:rPr>
                <w:sz w:val="20"/>
                <w:szCs w:val="20"/>
              </w:rPr>
              <w:t>)</w:t>
            </w:r>
          </w:p>
        </w:tc>
        <w:tc>
          <w:tcPr>
            <w:tcW w:w="1530" w:type="dxa"/>
          </w:tcPr>
          <w:p w14:paraId="0AEA9C93" w14:textId="73236B18" w:rsidR="007F168D" w:rsidRPr="007F168D" w:rsidRDefault="007F168D" w:rsidP="007F168D">
            <w:pPr>
              <w:rPr>
                <w:sz w:val="20"/>
                <w:szCs w:val="20"/>
              </w:rPr>
            </w:pPr>
            <w:r w:rsidRPr="007F168D">
              <w:rPr>
                <w:sz w:val="20"/>
                <w:szCs w:val="20"/>
              </w:rPr>
              <w:t>No (Note</w:t>
            </w:r>
            <w:r w:rsidR="00184DFB" w:rsidRPr="00184DFB">
              <w:rPr>
                <w:sz w:val="20"/>
                <w:szCs w:val="20"/>
              </w:rPr>
              <w:t xml:space="preserve"> 2</w:t>
            </w:r>
            <w:r w:rsidRPr="007F168D">
              <w:rPr>
                <w:sz w:val="20"/>
                <w:szCs w:val="20"/>
              </w:rPr>
              <w:t>)</w:t>
            </w:r>
          </w:p>
        </w:tc>
        <w:tc>
          <w:tcPr>
            <w:tcW w:w="1530" w:type="dxa"/>
            <w:vAlign w:val="center"/>
          </w:tcPr>
          <w:p w14:paraId="658565FA" w14:textId="4889EB00" w:rsidR="007F168D" w:rsidRPr="007F168D" w:rsidRDefault="007F168D" w:rsidP="007F168D">
            <w:pPr>
              <w:rPr>
                <w:sz w:val="20"/>
                <w:szCs w:val="20"/>
              </w:rPr>
            </w:pPr>
            <w:r w:rsidRPr="007F168D">
              <w:rPr>
                <w:sz w:val="20"/>
                <w:szCs w:val="20"/>
              </w:rPr>
              <w:t xml:space="preserve">No (Note </w:t>
            </w:r>
            <w:r w:rsidR="00184DFB">
              <w:rPr>
                <w:sz w:val="20"/>
                <w:szCs w:val="20"/>
              </w:rPr>
              <w:t>2</w:t>
            </w:r>
            <w:r w:rsidRPr="007F168D">
              <w:rPr>
                <w:sz w:val="20"/>
                <w:szCs w:val="20"/>
              </w:rPr>
              <w:t>)</w:t>
            </w:r>
          </w:p>
        </w:tc>
        <w:tc>
          <w:tcPr>
            <w:tcW w:w="1710" w:type="dxa"/>
            <w:vAlign w:val="center"/>
          </w:tcPr>
          <w:p w14:paraId="49A618F6" w14:textId="70891C49" w:rsidR="007F168D" w:rsidRPr="007F168D" w:rsidRDefault="007F168D" w:rsidP="007F168D">
            <w:pPr>
              <w:rPr>
                <w:sz w:val="20"/>
                <w:szCs w:val="20"/>
              </w:rPr>
            </w:pPr>
            <w:r w:rsidRPr="007F168D">
              <w:rPr>
                <w:sz w:val="20"/>
                <w:szCs w:val="20"/>
              </w:rPr>
              <w:t xml:space="preserve">No (Note </w:t>
            </w:r>
            <w:r w:rsidR="00184DFB">
              <w:rPr>
                <w:sz w:val="20"/>
                <w:szCs w:val="20"/>
              </w:rPr>
              <w:t>2</w:t>
            </w:r>
            <w:r w:rsidRPr="007F168D">
              <w:rPr>
                <w:sz w:val="20"/>
                <w:szCs w:val="20"/>
              </w:rPr>
              <w:t>)</w:t>
            </w:r>
          </w:p>
        </w:tc>
      </w:tr>
      <w:tr w:rsidR="007F168D" w:rsidRPr="007F168D" w14:paraId="62BDDC98" w14:textId="77777777" w:rsidTr="00F41910">
        <w:trPr>
          <w:trHeight w:val="1373"/>
        </w:trPr>
        <w:tc>
          <w:tcPr>
            <w:tcW w:w="2515" w:type="dxa"/>
          </w:tcPr>
          <w:p w14:paraId="3A074390" w14:textId="77777777" w:rsidR="007F168D" w:rsidRPr="007F168D" w:rsidRDefault="007F168D" w:rsidP="007F168D">
            <w:pPr>
              <w:rPr>
                <w:sz w:val="20"/>
                <w:szCs w:val="20"/>
              </w:rPr>
            </w:pPr>
            <w:r w:rsidRPr="007F168D">
              <w:rPr>
                <w:sz w:val="20"/>
                <w:szCs w:val="20"/>
              </w:rPr>
              <w:t>Flexibility to support cell/site/scenario/configuration specific model</w:t>
            </w:r>
          </w:p>
        </w:tc>
        <w:tc>
          <w:tcPr>
            <w:tcW w:w="1440" w:type="dxa"/>
            <w:vAlign w:val="center"/>
          </w:tcPr>
          <w:p w14:paraId="43B7BAF6" w14:textId="77777777" w:rsidR="007F168D" w:rsidRPr="007F168D" w:rsidRDefault="007F168D" w:rsidP="007F168D">
            <w:pPr>
              <w:rPr>
                <w:sz w:val="20"/>
                <w:szCs w:val="20"/>
              </w:rPr>
            </w:pPr>
            <w:r w:rsidRPr="007F168D">
              <w:rPr>
                <w:sz w:val="20"/>
                <w:szCs w:val="20"/>
              </w:rPr>
              <w:t>More difficult than type 3</w:t>
            </w:r>
          </w:p>
        </w:tc>
        <w:tc>
          <w:tcPr>
            <w:tcW w:w="1530" w:type="dxa"/>
          </w:tcPr>
          <w:p w14:paraId="7A8C4C6D" w14:textId="77777777" w:rsidR="007F168D" w:rsidRPr="007F168D" w:rsidRDefault="007F168D" w:rsidP="007F168D">
            <w:pPr>
              <w:rPr>
                <w:sz w:val="20"/>
                <w:szCs w:val="20"/>
              </w:rPr>
            </w:pPr>
          </w:p>
          <w:p w14:paraId="735CE25D" w14:textId="7C36258D" w:rsidR="007F168D" w:rsidRPr="007F168D" w:rsidRDefault="00184DFB" w:rsidP="007F168D">
            <w:pPr>
              <w:rPr>
                <w:sz w:val="20"/>
                <w:szCs w:val="20"/>
              </w:rPr>
            </w:pPr>
            <w:r w:rsidRPr="007F168D">
              <w:rPr>
                <w:sz w:val="20"/>
                <w:szCs w:val="20"/>
              </w:rPr>
              <w:t>More difficult than type 3</w:t>
            </w:r>
          </w:p>
        </w:tc>
        <w:tc>
          <w:tcPr>
            <w:tcW w:w="1530" w:type="dxa"/>
            <w:vAlign w:val="center"/>
          </w:tcPr>
          <w:p w14:paraId="4D64F1DC" w14:textId="77777777" w:rsidR="007F168D" w:rsidRPr="007F168D" w:rsidRDefault="007F168D" w:rsidP="007F168D">
            <w:pPr>
              <w:rPr>
                <w:sz w:val="20"/>
                <w:szCs w:val="20"/>
              </w:rPr>
            </w:pPr>
            <w:r w:rsidRPr="007F168D">
              <w:rPr>
                <w:sz w:val="20"/>
                <w:szCs w:val="20"/>
              </w:rPr>
              <w:t>Semi-flexible.</w:t>
            </w:r>
          </w:p>
        </w:tc>
        <w:tc>
          <w:tcPr>
            <w:tcW w:w="1710" w:type="dxa"/>
            <w:vAlign w:val="center"/>
          </w:tcPr>
          <w:p w14:paraId="349F6A4D" w14:textId="77777777" w:rsidR="007F168D" w:rsidRPr="007F168D" w:rsidRDefault="007F168D" w:rsidP="007F168D">
            <w:pPr>
              <w:rPr>
                <w:sz w:val="20"/>
                <w:szCs w:val="20"/>
              </w:rPr>
            </w:pPr>
            <w:r w:rsidRPr="007F168D">
              <w:rPr>
                <w:sz w:val="20"/>
                <w:szCs w:val="20"/>
              </w:rPr>
              <w:t>Semi-flexible. With assisted information signaling</w:t>
            </w:r>
          </w:p>
        </w:tc>
      </w:tr>
      <w:tr w:rsidR="007F168D" w:rsidRPr="007F168D" w14:paraId="34E72214" w14:textId="77777777" w:rsidTr="00F41910">
        <w:trPr>
          <w:trHeight w:val="433"/>
        </w:trPr>
        <w:tc>
          <w:tcPr>
            <w:tcW w:w="2515" w:type="dxa"/>
          </w:tcPr>
          <w:p w14:paraId="28C49E25" w14:textId="77777777" w:rsidR="007F168D" w:rsidRPr="007F168D" w:rsidRDefault="007F168D" w:rsidP="007F168D">
            <w:pPr>
              <w:rPr>
                <w:sz w:val="20"/>
                <w:szCs w:val="20"/>
              </w:rPr>
            </w:pPr>
            <w:r w:rsidRPr="007F168D">
              <w:rPr>
                <w:sz w:val="20"/>
                <w:szCs w:val="20"/>
              </w:rPr>
              <w:t>Whether gNB/device specific optimization is allowed</w:t>
            </w:r>
          </w:p>
        </w:tc>
        <w:tc>
          <w:tcPr>
            <w:tcW w:w="1440" w:type="dxa"/>
            <w:vAlign w:val="center"/>
          </w:tcPr>
          <w:p w14:paraId="19F3ACA3" w14:textId="77777777" w:rsidR="007F168D" w:rsidRPr="007F168D" w:rsidRDefault="007F168D" w:rsidP="007F168D">
            <w:pPr>
              <w:rPr>
                <w:sz w:val="20"/>
                <w:szCs w:val="20"/>
              </w:rPr>
            </w:pPr>
            <w:r w:rsidRPr="007F168D">
              <w:rPr>
                <w:sz w:val="20"/>
                <w:szCs w:val="20"/>
              </w:rPr>
              <w:t>Yes</w:t>
            </w:r>
          </w:p>
        </w:tc>
        <w:tc>
          <w:tcPr>
            <w:tcW w:w="1530" w:type="dxa"/>
          </w:tcPr>
          <w:p w14:paraId="3432AFB9" w14:textId="77777777" w:rsidR="007F168D" w:rsidRPr="007F168D" w:rsidRDefault="007F168D" w:rsidP="007F168D">
            <w:pPr>
              <w:rPr>
                <w:bCs/>
                <w:sz w:val="20"/>
                <w:szCs w:val="20"/>
              </w:rPr>
            </w:pPr>
          </w:p>
          <w:p w14:paraId="178C2320" w14:textId="77777777" w:rsidR="007F168D" w:rsidRPr="007F168D" w:rsidRDefault="007F168D" w:rsidP="007F168D">
            <w:pPr>
              <w:rPr>
                <w:sz w:val="20"/>
                <w:szCs w:val="20"/>
              </w:rPr>
            </w:pPr>
            <w:r w:rsidRPr="007F168D">
              <w:rPr>
                <w:bCs/>
                <w:sz w:val="20"/>
                <w:szCs w:val="20"/>
              </w:rPr>
              <w:t>Yes</w:t>
            </w:r>
          </w:p>
        </w:tc>
        <w:tc>
          <w:tcPr>
            <w:tcW w:w="1530" w:type="dxa"/>
            <w:vAlign w:val="center"/>
          </w:tcPr>
          <w:p w14:paraId="762C5112" w14:textId="77777777" w:rsidR="007F168D" w:rsidRPr="007F168D" w:rsidRDefault="007F168D" w:rsidP="007F168D">
            <w:pPr>
              <w:rPr>
                <w:sz w:val="20"/>
                <w:szCs w:val="20"/>
              </w:rPr>
            </w:pPr>
            <w:r w:rsidRPr="007F168D">
              <w:rPr>
                <w:sz w:val="20"/>
                <w:szCs w:val="20"/>
              </w:rPr>
              <w:t>Yes</w:t>
            </w:r>
          </w:p>
        </w:tc>
        <w:tc>
          <w:tcPr>
            <w:tcW w:w="1710" w:type="dxa"/>
            <w:vAlign w:val="center"/>
          </w:tcPr>
          <w:p w14:paraId="1D2F2690" w14:textId="77777777" w:rsidR="007F168D" w:rsidRPr="007F168D" w:rsidRDefault="007F168D" w:rsidP="007F168D">
            <w:pPr>
              <w:rPr>
                <w:sz w:val="20"/>
                <w:szCs w:val="20"/>
              </w:rPr>
            </w:pPr>
            <w:r w:rsidRPr="007F168D">
              <w:rPr>
                <w:sz w:val="20"/>
                <w:szCs w:val="20"/>
              </w:rPr>
              <w:t>Yes</w:t>
            </w:r>
          </w:p>
        </w:tc>
      </w:tr>
      <w:tr w:rsidR="007C67DD" w:rsidRPr="007F168D" w14:paraId="7881BDA4" w14:textId="77777777" w:rsidTr="00F41910">
        <w:trPr>
          <w:trHeight w:val="1123"/>
        </w:trPr>
        <w:tc>
          <w:tcPr>
            <w:tcW w:w="2515" w:type="dxa"/>
          </w:tcPr>
          <w:p w14:paraId="221322D9" w14:textId="77777777" w:rsidR="007C67DD" w:rsidRPr="007F168D" w:rsidRDefault="007C67DD" w:rsidP="007C67DD">
            <w:pPr>
              <w:rPr>
                <w:sz w:val="20"/>
                <w:szCs w:val="20"/>
              </w:rPr>
            </w:pPr>
            <w:r w:rsidRPr="007F168D">
              <w:rPr>
                <w:sz w:val="20"/>
                <w:szCs w:val="20"/>
              </w:rPr>
              <w:t>Model update flexibility after deployment (note 3)</w:t>
            </w:r>
          </w:p>
        </w:tc>
        <w:tc>
          <w:tcPr>
            <w:tcW w:w="1440" w:type="dxa"/>
            <w:vAlign w:val="center"/>
          </w:tcPr>
          <w:p w14:paraId="532CA08B" w14:textId="77777777" w:rsidR="007C67DD" w:rsidRPr="007F168D" w:rsidRDefault="007C67DD" w:rsidP="007C67DD">
            <w:pPr>
              <w:rPr>
                <w:sz w:val="20"/>
                <w:szCs w:val="20"/>
              </w:rPr>
            </w:pPr>
            <w:r w:rsidRPr="007F168D">
              <w:rPr>
                <w:sz w:val="20"/>
                <w:szCs w:val="20"/>
              </w:rPr>
              <w:t>Not flexible</w:t>
            </w:r>
          </w:p>
          <w:p w14:paraId="7217D9CC" w14:textId="77777777" w:rsidR="007C67DD" w:rsidRPr="007F168D" w:rsidRDefault="007C67DD" w:rsidP="007C67DD">
            <w:pPr>
              <w:rPr>
                <w:sz w:val="20"/>
                <w:szCs w:val="20"/>
              </w:rPr>
            </w:pPr>
          </w:p>
        </w:tc>
        <w:tc>
          <w:tcPr>
            <w:tcW w:w="1530" w:type="dxa"/>
          </w:tcPr>
          <w:p w14:paraId="79A662C1" w14:textId="77777777" w:rsidR="007C67DD" w:rsidRPr="007F168D" w:rsidRDefault="007C67DD" w:rsidP="007C67DD">
            <w:pPr>
              <w:rPr>
                <w:sz w:val="20"/>
                <w:szCs w:val="20"/>
              </w:rPr>
            </w:pPr>
            <w:r w:rsidRPr="007F168D">
              <w:rPr>
                <w:sz w:val="20"/>
                <w:szCs w:val="20"/>
              </w:rPr>
              <w:t>Not flexible</w:t>
            </w:r>
          </w:p>
          <w:p w14:paraId="061A55BF" w14:textId="77777777" w:rsidR="007C67DD" w:rsidRPr="007F168D" w:rsidRDefault="007C67DD" w:rsidP="007C67DD">
            <w:pPr>
              <w:rPr>
                <w:sz w:val="20"/>
                <w:szCs w:val="20"/>
              </w:rPr>
            </w:pPr>
          </w:p>
        </w:tc>
        <w:tc>
          <w:tcPr>
            <w:tcW w:w="1530" w:type="dxa"/>
            <w:vAlign w:val="center"/>
          </w:tcPr>
          <w:p w14:paraId="3B58422D" w14:textId="77777777" w:rsidR="007C67DD" w:rsidRPr="007F168D" w:rsidRDefault="007C67DD" w:rsidP="007C67DD">
            <w:pPr>
              <w:rPr>
                <w:sz w:val="20"/>
                <w:szCs w:val="20"/>
              </w:rPr>
            </w:pPr>
            <w:r w:rsidRPr="007F168D">
              <w:rPr>
                <w:sz w:val="20"/>
                <w:szCs w:val="20"/>
              </w:rPr>
              <w:t>Semi-flexible</w:t>
            </w:r>
          </w:p>
          <w:p w14:paraId="43EF7E41" w14:textId="77777777" w:rsidR="007C67DD" w:rsidRPr="007F168D" w:rsidRDefault="007C67DD" w:rsidP="007C67DD">
            <w:pPr>
              <w:rPr>
                <w:sz w:val="20"/>
                <w:szCs w:val="20"/>
              </w:rPr>
            </w:pPr>
          </w:p>
        </w:tc>
        <w:tc>
          <w:tcPr>
            <w:tcW w:w="1710" w:type="dxa"/>
            <w:vAlign w:val="center"/>
          </w:tcPr>
          <w:p w14:paraId="129244A9" w14:textId="77777777" w:rsidR="007C67DD" w:rsidRPr="007F168D" w:rsidRDefault="007C67DD" w:rsidP="007C67DD">
            <w:pPr>
              <w:rPr>
                <w:sz w:val="20"/>
                <w:szCs w:val="20"/>
              </w:rPr>
            </w:pPr>
            <w:r w:rsidRPr="007F168D">
              <w:rPr>
                <w:sz w:val="20"/>
                <w:szCs w:val="20"/>
              </w:rPr>
              <w:t>Semi-flexible</w:t>
            </w:r>
          </w:p>
          <w:p w14:paraId="55CB6F82" w14:textId="07639686" w:rsidR="007C67DD" w:rsidRPr="007F168D" w:rsidRDefault="007C67DD" w:rsidP="007C67DD">
            <w:pPr>
              <w:rPr>
                <w:sz w:val="20"/>
                <w:szCs w:val="20"/>
              </w:rPr>
            </w:pPr>
          </w:p>
        </w:tc>
      </w:tr>
      <w:tr w:rsidR="007C67DD" w:rsidRPr="007F168D" w14:paraId="09F7E5E0" w14:textId="77777777" w:rsidTr="00F41910">
        <w:trPr>
          <w:trHeight w:val="669"/>
        </w:trPr>
        <w:tc>
          <w:tcPr>
            <w:tcW w:w="2515" w:type="dxa"/>
          </w:tcPr>
          <w:p w14:paraId="2455409B" w14:textId="77777777" w:rsidR="007C67DD" w:rsidRPr="007F168D" w:rsidRDefault="007C67DD" w:rsidP="007C67DD">
            <w:pPr>
              <w:rPr>
                <w:sz w:val="20"/>
                <w:szCs w:val="20"/>
              </w:rPr>
            </w:pPr>
            <w:r w:rsidRPr="007F168D">
              <w:rPr>
                <w:sz w:val="20"/>
                <w:szCs w:val="20"/>
              </w:rPr>
              <w:lastRenderedPageBreak/>
              <w:t>Feasibility of allowing UE side and NW side to develop/update models separately</w:t>
            </w:r>
          </w:p>
        </w:tc>
        <w:tc>
          <w:tcPr>
            <w:tcW w:w="1440" w:type="dxa"/>
            <w:vAlign w:val="center"/>
          </w:tcPr>
          <w:p w14:paraId="759C2FE1" w14:textId="77777777" w:rsidR="007C67DD" w:rsidRPr="007F168D" w:rsidRDefault="007C67DD" w:rsidP="007C67DD">
            <w:pPr>
              <w:rPr>
                <w:sz w:val="20"/>
                <w:szCs w:val="20"/>
              </w:rPr>
            </w:pPr>
            <w:r w:rsidRPr="007F168D">
              <w:rPr>
                <w:sz w:val="20"/>
                <w:szCs w:val="20"/>
              </w:rPr>
              <w:t>Infeasible</w:t>
            </w:r>
          </w:p>
        </w:tc>
        <w:tc>
          <w:tcPr>
            <w:tcW w:w="1530" w:type="dxa"/>
          </w:tcPr>
          <w:p w14:paraId="03E5C613" w14:textId="77777777" w:rsidR="007C67DD" w:rsidRPr="007F168D" w:rsidRDefault="007C67DD" w:rsidP="007C67DD">
            <w:pPr>
              <w:rPr>
                <w:bCs/>
                <w:sz w:val="20"/>
                <w:szCs w:val="20"/>
              </w:rPr>
            </w:pPr>
          </w:p>
          <w:p w14:paraId="20EC79C8" w14:textId="6AD99653" w:rsidR="007C67DD" w:rsidRPr="007F168D" w:rsidRDefault="007C67DD" w:rsidP="007C67DD">
            <w:pPr>
              <w:rPr>
                <w:sz w:val="20"/>
                <w:szCs w:val="20"/>
              </w:rPr>
            </w:pPr>
            <w:r w:rsidRPr="007F168D">
              <w:rPr>
                <w:sz w:val="20"/>
                <w:szCs w:val="20"/>
              </w:rPr>
              <w:t>Feasible</w:t>
            </w:r>
          </w:p>
        </w:tc>
        <w:tc>
          <w:tcPr>
            <w:tcW w:w="1530" w:type="dxa"/>
            <w:vAlign w:val="center"/>
          </w:tcPr>
          <w:p w14:paraId="2B08ADF2" w14:textId="77777777" w:rsidR="007C67DD" w:rsidRPr="007F168D" w:rsidRDefault="007C67DD" w:rsidP="007C67DD">
            <w:pPr>
              <w:rPr>
                <w:sz w:val="20"/>
                <w:szCs w:val="20"/>
              </w:rPr>
            </w:pPr>
            <w:r w:rsidRPr="007F168D">
              <w:rPr>
                <w:sz w:val="20"/>
                <w:szCs w:val="20"/>
              </w:rPr>
              <w:t>Feasible</w:t>
            </w:r>
          </w:p>
        </w:tc>
        <w:tc>
          <w:tcPr>
            <w:tcW w:w="1710" w:type="dxa"/>
            <w:vAlign w:val="center"/>
          </w:tcPr>
          <w:p w14:paraId="0705F0EA" w14:textId="77777777" w:rsidR="007C67DD" w:rsidRPr="007F168D" w:rsidRDefault="007C67DD" w:rsidP="007C67DD">
            <w:pPr>
              <w:rPr>
                <w:sz w:val="20"/>
                <w:szCs w:val="20"/>
              </w:rPr>
            </w:pPr>
            <w:r w:rsidRPr="007F168D">
              <w:rPr>
                <w:sz w:val="20"/>
                <w:szCs w:val="20"/>
              </w:rPr>
              <w:t>Feasible</w:t>
            </w:r>
          </w:p>
        </w:tc>
      </w:tr>
      <w:tr w:rsidR="007C67DD" w:rsidRPr="007F168D" w14:paraId="1CC8C793" w14:textId="77777777" w:rsidTr="00F41910">
        <w:trPr>
          <w:trHeight w:val="906"/>
        </w:trPr>
        <w:tc>
          <w:tcPr>
            <w:tcW w:w="2515" w:type="dxa"/>
          </w:tcPr>
          <w:p w14:paraId="063A83F1" w14:textId="77777777" w:rsidR="007C67DD" w:rsidRPr="007F168D" w:rsidRDefault="007C67DD" w:rsidP="007C67DD">
            <w:pPr>
              <w:rPr>
                <w:sz w:val="20"/>
                <w:szCs w:val="20"/>
              </w:rPr>
            </w:pPr>
            <w:r w:rsidRPr="007F168D">
              <w:rPr>
                <w:sz w:val="20"/>
                <w:szCs w:val="20"/>
              </w:rPr>
              <w:t>Whether gNB can maintain/store a single/unified model over different UE vendors [for a CSI report configuration]</w:t>
            </w:r>
          </w:p>
        </w:tc>
        <w:tc>
          <w:tcPr>
            <w:tcW w:w="1440" w:type="dxa"/>
            <w:vAlign w:val="center"/>
          </w:tcPr>
          <w:p w14:paraId="0DE4658F" w14:textId="77777777" w:rsidR="007C67DD" w:rsidRPr="007F168D" w:rsidRDefault="007C67DD" w:rsidP="007C67DD">
            <w:pPr>
              <w:rPr>
                <w:sz w:val="20"/>
                <w:szCs w:val="20"/>
              </w:rPr>
            </w:pPr>
            <w:r w:rsidRPr="007F168D">
              <w:rPr>
                <w:sz w:val="20"/>
                <w:szCs w:val="20"/>
              </w:rPr>
              <w:t>Pending evaluation in 9.2.2.1</w:t>
            </w:r>
          </w:p>
        </w:tc>
        <w:tc>
          <w:tcPr>
            <w:tcW w:w="1530" w:type="dxa"/>
          </w:tcPr>
          <w:p w14:paraId="0E18CA7C" w14:textId="77777777" w:rsidR="007C67DD" w:rsidRPr="007F168D" w:rsidRDefault="007C67DD" w:rsidP="007C67DD">
            <w:pPr>
              <w:rPr>
                <w:sz w:val="20"/>
                <w:szCs w:val="20"/>
              </w:rPr>
            </w:pPr>
            <w:r w:rsidRPr="007F168D">
              <w:rPr>
                <w:bCs/>
                <w:sz w:val="20"/>
                <w:szCs w:val="20"/>
              </w:rPr>
              <w:t>Pending evaluation in 9.2.2.1</w:t>
            </w:r>
          </w:p>
        </w:tc>
        <w:tc>
          <w:tcPr>
            <w:tcW w:w="1530" w:type="dxa"/>
            <w:vAlign w:val="center"/>
          </w:tcPr>
          <w:p w14:paraId="681CBEFA" w14:textId="77777777" w:rsidR="007C67DD" w:rsidRPr="007F168D" w:rsidRDefault="007C67DD" w:rsidP="007C67DD">
            <w:pPr>
              <w:rPr>
                <w:sz w:val="20"/>
                <w:szCs w:val="20"/>
              </w:rPr>
            </w:pPr>
            <w:r w:rsidRPr="007F168D">
              <w:rPr>
                <w:sz w:val="20"/>
                <w:szCs w:val="20"/>
              </w:rPr>
              <w:t>Yes</w:t>
            </w:r>
          </w:p>
          <w:p w14:paraId="31D7650C" w14:textId="77777777" w:rsidR="007C67DD" w:rsidRPr="007F168D" w:rsidRDefault="007C67DD" w:rsidP="007C67DD">
            <w:pPr>
              <w:rPr>
                <w:sz w:val="20"/>
                <w:szCs w:val="20"/>
              </w:rPr>
            </w:pPr>
            <w:r w:rsidRPr="007F168D">
              <w:rPr>
                <w:sz w:val="20"/>
                <w:szCs w:val="20"/>
              </w:rPr>
              <w:t>(Note 4)</w:t>
            </w:r>
          </w:p>
        </w:tc>
        <w:tc>
          <w:tcPr>
            <w:tcW w:w="1710" w:type="dxa"/>
            <w:vAlign w:val="center"/>
          </w:tcPr>
          <w:p w14:paraId="2F4C4A3D" w14:textId="4CE1CC5B" w:rsidR="007C67DD" w:rsidRPr="007F168D" w:rsidRDefault="007C67DD" w:rsidP="007C67DD">
            <w:pPr>
              <w:rPr>
                <w:sz w:val="20"/>
                <w:szCs w:val="20"/>
              </w:rPr>
            </w:pPr>
            <w:r>
              <w:rPr>
                <w:sz w:val="20"/>
                <w:szCs w:val="20"/>
              </w:rPr>
              <w:t>Yes</w:t>
            </w:r>
            <w:r w:rsidRPr="007F168D">
              <w:rPr>
                <w:sz w:val="20"/>
                <w:szCs w:val="20"/>
              </w:rPr>
              <w:t xml:space="preserve"> (Note 5)</w:t>
            </w:r>
          </w:p>
        </w:tc>
      </w:tr>
      <w:tr w:rsidR="007C67DD" w:rsidRPr="007F168D" w14:paraId="1CAF6A4F" w14:textId="77777777" w:rsidTr="007C67DD">
        <w:trPr>
          <w:trHeight w:val="1151"/>
        </w:trPr>
        <w:tc>
          <w:tcPr>
            <w:tcW w:w="2515" w:type="dxa"/>
          </w:tcPr>
          <w:p w14:paraId="5D9D1BD5" w14:textId="77777777" w:rsidR="007C67DD" w:rsidRPr="007F168D" w:rsidRDefault="007C67DD" w:rsidP="007C67DD">
            <w:pPr>
              <w:rPr>
                <w:sz w:val="20"/>
                <w:szCs w:val="20"/>
              </w:rPr>
            </w:pPr>
            <w:r w:rsidRPr="007F168D">
              <w:rPr>
                <w:sz w:val="20"/>
                <w:szCs w:val="20"/>
              </w:rPr>
              <w:t>Whether UE device can maintain/store a single/unified model over different NW vendors [for a CSI report configuration]</w:t>
            </w:r>
          </w:p>
        </w:tc>
        <w:tc>
          <w:tcPr>
            <w:tcW w:w="1440" w:type="dxa"/>
            <w:vAlign w:val="center"/>
          </w:tcPr>
          <w:p w14:paraId="6F419484" w14:textId="77777777" w:rsidR="007C67DD" w:rsidRPr="007F168D" w:rsidRDefault="007C67DD" w:rsidP="007C67DD">
            <w:pPr>
              <w:rPr>
                <w:sz w:val="20"/>
                <w:szCs w:val="20"/>
              </w:rPr>
            </w:pPr>
            <w:r w:rsidRPr="007F168D">
              <w:rPr>
                <w:sz w:val="20"/>
                <w:szCs w:val="20"/>
              </w:rPr>
              <w:t>Pending evaluation in 9.2.2.1</w:t>
            </w:r>
          </w:p>
          <w:p w14:paraId="41EB7980" w14:textId="77777777" w:rsidR="007C67DD" w:rsidRPr="007F168D" w:rsidRDefault="007C67DD" w:rsidP="007C67DD">
            <w:pPr>
              <w:rPr>
                <w:sz w:val="20"/>
                <w:szCs w:val="20"/>
              </w:rPr>
            </w:pPr>
          </w:p>
        </w:tc>
        <w:tc>
          <w:tcPr>
            <w:tcW w:w="1530" w:type="dxa"/>
          </w:tcPr>
          <w:p w14:paraId="01A0EC8F" w14:textId="53BEE422" w:rsidR="007C67DD" w:rsidRPr="007F168D" w:rsidRDefault="007C67DD" w:rsidP="007C67DD">
            <w:pPr>
              <w:rPr>
                <w:sz w:val="20"/>
                <w:szCs w:val="20"/>
              </w:rPr>
            </w:pPr>
            <w:r w:rsidRPr="007F168D">
              <w:rPr>
                <w:bCs/>
                <w:sz w:val="20"/>
                <w:szCs w:val="20"/>
              </w:rPr>
              <w:t>Pending evaluation in 9.2.2.1</w:t>
            </w:r>
          </w:p>
        </w:tc>
        <w:tc>
          <w:tcPr>
            <w:tcW w:w="1530" w:type="dxa"/>
            <w:vAlign w:val="center"/>
          </w:tcPr>
          <w:p w14:paraId="159FE140" w14:textId="77777777" w:rsidR="007C67DD" w:rsidRPr="007F168D" w:rsidRDefault="007C67DD" w:rsidP="007C67DD">
            <w:pPr>
              <w:rPr>
                <w:sz w:val="20"/>
                <w:szCs w:val="20"/>
              </w:rPr>
            </w:pPr>
            <w:proofErr w:type="gramStart"/>
            <w:r w:rsidRPr="007F168D">
              <w:rPr>
                <w:sz w:val="20"/>
                <w:szCs w:val="20"/>
              </w:rPr>
              <w:t>Yes</w:t>
            </w:r>
            <w:proofErr w:type="gramEnd"/>
            <w:r w:rsidRPr="007F168D">
              <w:rPr>
                <w:sz w:val="20"/>
                <w:szCs w:val="20"/>
              </w:rPr>
              <w:t xml:space="preserve"> per camped cell. </w:t>
            </w:r>
          </w:p>
          <w:p w14:paraId="319109AD" w14:textId="77777777" w:rsidR="007C67DD" w:rsidRPr="007F168D" w:rsidRDefault="007C67DD" w:rsidP="007C67DD">
            <w:pPr>
              <w:rPr>
                <w:sz w:val="20"/>
                <w:szCs w:val="20"/>
              </w:rPr>
            </w:pPr>
            <w:r w:rsidRPr="007F168D">
              <w:rPr>
                <w:sz w:val="20"/>
                <w:szCs w:val="20"/>
              </w:rPr>
              <w:t>Generalization over multiple NW pending 9.2.2.1</w:t>
            </w:r>
          </w:p>
          <w:p w14:paraId="242D0462" w14:textId="77777777" w:rsidR="007C67DD" w:rsidRPr="007F168D" w:rsidRDefault="007C67DD" w:rsidP="007C67DD">
            <w:pPr>
              <w:rPr>
                <w:sz w:val="20"/>
                <w:szCs w:val="20"/>
              </w:rPr>
            </w:pPr>
            <w:r w:rsidRPr="007F168D">
              <w:rPr>
                <w:sz w:val="20"/>
                <w:szCs w:val="20"/>
              </w:rPr>
              <w:t>(Note 5)</w:t>
            </w:r>
          </w:p>
        </w:tc>
        <w:tc>
          <w:tcPr>
            <w:tcW w:w="1710" w:type="dxa"/>
            <w:vAlign w:val="center"/>
          </w:tcPr>
          <w:p w14:paraId="6E0DED37" w14:textId="77777777" w:rsidR="007C67DD" w:rsidRPr="007F168D" w:rsidRDefault="007C67DD" w:rsidP="007C67DD">
            <w:pPr>
              <w:rPr>
                <w:sz w:val="20"/>
                <w:szCs w:val="20"/>
              </w:rPr>
            </w:pPr>
            <w:r w:rsidRPr="007F168D">
              <w:rPr>
                <w:sz w:val="20"/>
                <w:szCs w:val="20"/>
              </w:rPr>
              <w:t>Yes</w:t>
            </w:r>
          </w:p>
          <w:p w14:paraId="275255B9" w14:textId="77777777" w:rsidR="007C67DD" w:rsidRPr="007F168D" w:rsidRDefault="007C67DD" w:rsidP="007C67DD">
            <w:pPr>
              <w:rPr>
                <w:sz w:val="20"/>
                <w:szCs w:val="20"/>
              </w:rPr>
            </w:pPr>
            <w:r w:rsidRPr="007F168D">
              <w:rPr>
                <w:sz w:val="20"/>
                <w:szCs w:val="20"/>
              </w:rPr>
              <w:t>(Note 4)</w:t>
            </w:r>
          </w:p>
        </w:tc>
      </w:tr>
      <w:tr w:rsidR="007C67DD" w:rsidRPr="007F168D" w14:paraId="60F194E0" w14:textId="77777777" w:rsidTr="007C67DD">
        <w:trPr>
          <w:trHeight w:val="881"/>
        </w:trPr>
        <w:tc>
          <w:tcPr>
            <w:tcW w:w="2515" w:type="dxa"/>
          </w:tcPr>
          <w:p w14:paraId="108E12D9" w14:textId="77777777" w:rsidR="007C67DD" w:rsidRPr="007F168D" w:rsidRDefault="007C67DD" w:rsidP="007C67DD">
            <w:pPr>
              <w:rPr>
                <w:sz w:val="20"/>
                <w:szCs w:val="20"/>
              </w:rPr>
            </w:pPr>
            <w:r w:rsidRPr="007F168D">
              <w:rPr>
                <w:sz w:val="20"/>
                <w:szCs w:val="20"/>
              </w:rPr>
              <w:t xml:space="preserve">Extendibility: to train new UE-side model compatible with NW-side model in use; </w:t>
            </w:r>
          </w:p>
        </w:tc>
        <w:tc>
          <w:tcPr>
            <w:tcW w:w="1440" w:type="dxa"/>
            <w:vAlign w:val="center"/>
          </w:tcPr>
          <w:p w14:paraId="3575C083" w14:textId="40A03E74" w:rsidR="007C67DD" w:rsidRPr="007F168D" w:rsidRDefault="007C67DD" w:rsidP="007C67DD">
            <w:pPr>
              <w:rPr>
                <w:sz w:val="20"/>
                <w:szCs w:val="20"/>
              </w:rPr>
            </w:pPr>
            <w:r>
              <w:rPr>
                <w:sz w:val="20"/>
                <w:szCs w:val="20"/>
              </w:rPr>
              <w:t>No</w:t>
            </w:r>
          </w:p>
        </w:tc>
        <w:tc>
          <w:tcPr>
            <w:tcW w:w="1530" w:type="dxa"/>
            <w:vAlign w:val="center"/>
          </w:tcPr>
          <w:p w14:paraId="0167257B" w14:textId="2D86372C" w:rsidR="007C67DD" w:rsidRPr="007F168D" w:rsidRDefault="007C67DD" w:rsidP="007C67DD">
            <w:pPr>
              <w:rPr>
                <w:sz w:val="20"/>
                <w:szCs w:val="20"/>
              </w:rPr>
            </w:pPr>
            <w:r>
              <w:rPr>
                <w:bCs/>
                <w:sz w:val="20"/>
                <w:szCs w:val="20"/>
              </w:rPr>
              <w:t>Yes</w:t>
            </w:r>
          </w:p>
        </w:tc>
        <w:tc>
          <w:tcPr>
            <w:tcW w:w="1530" w:type="dxa"/>
            <w:vAlign w:val="center"/>
          </w:tcPr>
          <w:p w14:paraId="6D158286" w14:textId="7AF8A31F" w:rsidR="007C67DD" w:rsidRPr="007F168D" w:rsidRDefault="007C67DD" w:rsidP="007C67DD">
            <w:pPr>
              <w:rPr>
                <w:sz w:val="20"/>
                <w:szCs w:val="20"/>
              </w:rPr>
            </w:pPr>
            <w:r>
              <w:rPr>
                <w:bCs/>
                <w:sz w:val="20"/>
                <w:szCs w:val="20"/>
              </w:rPr>
              <w:t>Yes</w:t>
            </w:r>
          </w:p>
        </w:tc>
        <w:tc>
          <w:tcPr>
            <w:tcW w:w="1710" w:type="dxa"/>
            <w:vAlign w:val="center"/>
          </w:tcPr>
          <w:p w14:paraId="6D3D3A47" w14:textId="48893F14" w:rsidR="007C67DD" w:rsidRPr="007F168D" w:rsidRDefault="007C67DD" w:rsidP="007C67DD">
            <w:pPr>
              <w:rPr>
                <w:sz w:val="20"/>
                <w:szCs w:val="20"/>
              </w:rPr>
            </w:pPr>
            <w:r>
              <w:rPr>
                <w:bCs/>
                <w:sz w:val="20"/>
                <w:szCs w:val="20"/>
              </w:rPr>
              <w:t>Yes</w:t>
            </w:r>
          </w:p>
        </w:tc>
      </w:tr>
      <w:tr w:rsidR="007C67DD" w:rsidRPr="007F168D" w14:paraId="38EF4C14" w14:textId="77777777" w:rsidTr="004D46D8">
        <w:trPr>
          <w:trHeight w:val="1360"/>
        </w:trPr>
        <w:tc>
          <w:tcPr>
            <w:tcW w:w="2515" w:type="dxa"/>
          </w:tcPr>
          <w:p w14:paraId="2EE9428C" w14:textId="77777777" w:rsidR="007C67DD" w:rsidRPr="007F168D" w:rsidRDefault="007C67DD" w:rsidP="007C67DD">
            <w:pPr>
              <w:rPr>
                <w:sz w:val="20"/>
                <w:szCs w:val="20"/>
              </w:rPr>
            </w:pPr>
            <w:r w:rsidRPr="007F168D">
              <w:rPr>
                <w:sz w:val="20"/>
                <w:szCs w:val="20"/>
              </w:rPr>
              <w:t>Extendibility: To train new NW-side model compatible with UE-side model in use</w:t>
            </w:r>
          </w:p>
        </w:tc>
        <w:tc>
          <w:tcPr>
            <w:tcW w:w="1440" w:type="dxa"/>
            <w:vAlign w:val="center"/>
          </w:tcPr>
          <w:p w14:paraId="45AAC149" w14:textId="32C66774" w:rsidR="007C67DD" w:rsidRPr="007F168D" w:rsidRDefault="007C67DD" w:rsidP="007C67DD">
            <w:pPr>
              <w:rPr>
                <w:sz w:val="20"/>
                <w:szCs w:val="20"/>
              </w:rPr>
            </w:pPr>
            <w:r>
              <w:rPr>
                <w:sz w:val="20"/>
                <w:szCs w:val="20"/>
              </w:rPr>
              <w:t>No</w:t>
            </w:r>
          </w:p>
        </w:tc>
        <w:tc>
          <w:tcPr>
            <w:tcW w:w="1530" w:type="dxa"/>
            <w:vAlign w:val="center"/>
          </w:tcPr>
          <w:p w14:paraId="172C08CE" w14:textId="20353A37" w:rsidR="007C67DD" w:rsidRPr="007F168D" w:rsidRDefault="007C67DD" w:rsidP="007C67DD">
            <w:pPr>
              <w:rPr>
                <w:bCs/>
                <w:sz w:val="20"/>
                <w:szCs w:val="20"/>
              </w:rPr>
            </w:pPr>
            <w:r>
              <w:rPr>
                <w:bCs/>
                <w:sz w:val="20"/>
                <w:szCs w:val="20"/>
              </w:rPr>
              <w:t>Yes</w:t>
            </w:r>
          </w:p>
        </w:tc>
        <w:tc>
          <w:tcPr>
            <w:tcW w:w="1530" w:type="dxa"/>
            <w:vAlign w:val="center"/>
          </w:tcPr>
          <w:p w14:paraId="0F5A7CCA" w14:textId="6B4183F9" w:rsidR="007C67DD" w:rsidRPr="007F168D" w:rsidRDefault="007C67DD" w:rsidP="007C67DD">
            <w:pPr>
              <w:rPr>
                <w:i/>
                <w:sz w:val="20"/>
                <w:szCs w:val="20"/>
              </w:rPr>
            </w:pPr>
            <w:r>
              <w:rPr>
                <w:bCs/>
                <w:sz w:val="20"/>
                <w:szCs w:val="20"/>
              </w:rPr>
              <w:t>Yes</w:t>
            </w:r>
          </w:p>
        </w:tc>
        <w:tc>
          <w:tcPr>
            <w:tcW w:w="1710" w:type="dxa"/>
            <w:vAlign w:val="center"/>
          </w:tcPr>
          <w:p w14:paraId="1D71FC78" w14:textId="449B09DE" w:rsidR="007C67DD" w:rsidRPr="007F168D" w:rsidRDefault="007C67DD" w:rsidP="007C67DD">
            <w:pPr>
              <w:rPr>
                <w:sz w:val="20"/>
                <w:szCs w:val="20"/>
              </w:rPr>
            </w:pPr>
            <w:r>
              <w:rPr>
                <w:bCs/>
                <w:sz w:val="20"/>
                <w:szCs w:val="20"/>
              </w:rPr>
              <w:t>Yes</w:t>
            </w:r>
          </w:p>
        </w:tc>
      </w:tr>
      <w:tr w:rsidR="007C67DD" w:rsidRPr="007F168D" w14:paraId="7F0C879C" w14:textId="77777777" w:rsidTr="00F41910">
        <w:trPr>
          <w:trHeight w:val="650"/>
        </w:trPr>
        <w:tc>
          <w:tcPr>
            <w:tcW w:w="2515" w:type="dxa"/>
          </w:tcPr>
          <w:p w14:paraId="4F4675DA" w14:textId="77777777" w:rsidR="007C67DD" w:rsidRPr="007F168D" w:rsidRDefault="007C67DD" w:rsidP="007C67DD">
            <w:pPr>
              <w:rPr>
                <w:sz w:val="20"/>
                <w:szCs w:val="20"/>
              </w:rPr>
            </w:pPr>
            <w:r w:rsidRPr="007F168D">
              <w:rPr>
                <w:sz w:val="20"/>
                <w:szCs w:val="20"/>
              </w:rPr>
              <w:t>Whether training data distribution can match the inference device</w:t>
            </w:r>
          </w:p>
        </w:tc>
        <w:tc>
          <w:tcPr>
            <w:tcW w:w="1440" w:type="dxa"/>
            <w:vAlign w:val="center"/>
          </w:tcPr>
          <w:p w14:paraId="5D241D30" w14:textId="7A47344D" w:rsidR="007C67DD" w:rsidRPr="007F168D" w:rsidRDefault="006A5D8D" w:rsidP="007C67DD">
            <w:pPr>
              <w:rPr>
                <w:sz w:val="20"/>
                <w:szCs w:val="20"/>
              </w:rPr>
            </w:pPr>
            <w:r>
              <w:rPr>
                <w:sz w:val="20"/>
                <w:szCs w:val="20"/>
              </w:rPr>
              <w:t>Yes</w:t>
            </w:r>
          </w:p>
          <w:p w14:paraId="4D8090FB" w14:textId="77777777" w:rsidR="007C67DD" w:rsidRPr="007F168D" w:rsidRDefault="007C67DD" w:rsidP="007C67DD">
            <w:pPr>
              <w:rPr>
                <w:sz w:val="20"/>
                <w:szCs w:val="20"/>
              </w:rPr>
            </w:pPr>
          </w:p>
        </w:tc>
        <w:tc>
          <w:tcPr>
            <w:tcW w:w="1530" w:type="dxa"/>
          </w:tcPr>
          <w:p w14:paraId="2D20306F" w14:textId="04A0325B" w:rsidR="007C67DD" w:rsidRPr="007F168D" w:rsidRDefault="006A5D8D" w:rsidP="007C67DD">
            <w:pPr>
              <w:rPr>
                <w:bCs/>
                <w:sz w:val="20"/>
                <w:szCs w:val="20"/>
              </w:rPr>
            </w:pPr>
            <w:r>
              <w:rPr>
                <w:bCs/>
                <w:sz w:val="20"/>
                <w:szCs w:val="20"/>
              </w:rPr>
              <w:t>Yes</w:t>
            </w:r>
          </w:p>
          <w:p w14:paraId="46EED011" w14:textId="77777777" w:rsidR="007C67DD" w:rsidRPr="007F168D" w:rsidRDefault="007C67DD" w:rsidP="007C67DD">
            <w:pPr>
              <w:rPr>
                <w:sz w:val="20"/>
                <w:szCs w:val="20"/>
              </w:rPr>
            </w:pPr>
          </w:p>
        </w:tc>
        <w:tc>
          <w:tcPr>
            <w:tcW w:w="1530" w:type="dxa"/>
          </w:tcPr>
          <w:p w14:paraId="52B0E96D" w14:textId="0AF58D10" w:rsidR="007C67DD" w:rsidRPr="007F168D" w:rsidRDefault="006A5D8D" w:rsidP="007C67DD">
            <w:pPr>
              <w:rPr>
                <w:sz w:val="20"/>
                <w:szCs w:val="20"/>
              </w:rPr>
            </w:pPr>
            <w:r>
              <w:rPr>
                <w:sz w:val="20"/>
                <w:szCs w:val="20"/>
              </w:rPr>
              <w:t>Yes,</w:t>
            </w:r>
            <w:r w:rsidRPr="007F168D">
              <w:rPr>
                <w:sz w:val="20"/>
                <w:szCs w:val="20"/>
              </w:rPr>
              <w:t xml:space="preserve"> </w:t>
            </w:r>
            <w:r>
              <w:rPr>
                <w:sz w:val="20"/>
                <w:szCs w:val="20"/>
              </w:rPr>
              <w:t>w</w:t>
            </w:r>
            <w:r w:rsidRPr="007F168D">
              <w:rPr>
                <w:sz w:val="20"/>
                <w:szCs w:val="20"/>
              </w:rPr>
              <w:t>ith assisted information signaling</w:t>
            </w:r>
            <w:r>
              <w:rPr>
                <w:sz w:val="20"/>
                <w:szCs w:val="20"/>
              </w:rPr>
              <w:t xml:space="preserve"> (Note 6)</w:t>
            </w:r>
          </w:p>
          <w:p w14:paraId="67F7DED9" w14:textId="77777777" w:rsidR="007C67DD" w:rsidRPr="007F168D" w:rsidRDefault="007C67DD" w:rsidP="007C67DD">
            <w:pPr>
              <w:rPr>
                <w:sz w:val="20"/>
                <w:szCs w:val="20"/>
              </w:rPr>
            </w:pPr>
          </w:p>
        </w:tc>
        <w:tc>
          <w:tcPr>
            <w:tcW w:w="1710" w:type="dxa"/>
          </w:tcPr>
          <w:p w14:paraId="2B2D2C62" w14:textId="1252297F" w:rsidR="007C67DD" w:rsidRPr="007F168D" w:rsidRDefault="006A5D8D" w:rsidP="007C67DD">
            <w:pPr>
              <w:rPr>
                <w:sz w:val="20"/>
                <w:szCs w:val="20"/>
              </w:rPr>
            </w:pPr>
            <w:r>
              <w:rPr>
                <w:sz w:val="20"/>
                <w:szCs w:val="20"/>
              </w:rPr>
              <w:t>Yes</w:t>
            </w:r>
          </w:p>
        </w:tc>
      </w:tr>
      <w:tr w:rsidR="007C67DD" w:rsidRPr="007F168D" w14:paraId="18277C22" w14:textId="77777777" w:rsidTr="00F41910">
        <w:trPr>
          <w:trHeight w:val="157"/>
        </w:trPr>
        <w:tc>
          <w:tcPr>
            <w:tcW w:w="2515" w:type="dxa"/>
          </w:tcPr>
          <w:p w14:paraId="1EBB6DF9" w14:textId="77777777" w:rsidR="007C67DD" w:rsidRPr="007F168D" w:rsidRDefault="007C67DD" w:rsidP="007C67DD">
            <w:pPr>
              <w:rPr>
                <w:sz w:val="20"/>
                <w:szCs w:val="20"/>
              </w:rPr>
            </w:pPr>
            <w:r w:rsidRPr="007F168D">
              <w:rPr>
                <w:sz w:val="20"/>
                <w:szCs w:val="20"/>
              </w:rPr>
              <w:t>Software/hardware compatibility (Whether device capability can be considered for model development)</w:t>
            </w:r>
          </w:p>
        </w:tc>
        <w:tc>
          <w:tcPr>
            <w:tcW w:w="1440" w:type="dxa"/>
          </w:tcPr>
          <w:p w14:paraId="1776BE81" w14:textId="77777777" w:rsidR="007C67DD" w:rsidRPr="007F168D" w:rsidRDefault="007C67DD" w:rsidP="007C67DD">
            <w:pPr>
              <w:rPr>
                <w:sz w:val="20"/>
                <w:szCs w:val="20"/>
              </w:rPr>
            </w:pPr>
            <w:r w:rsidRPr="007F168D">
              <w:rPr>
                <w:sz w:val="20"/>
                <w:szCs w:val="20"/>
              </w:rPr>
              <w:t xml:space="preserve">Compatible </w:t>
            </w:r>
          </w:p>
        </w:tc>
        <w:tc>
          <w:tcPr>
            <w:tcW w:w="1530" w:type="dxa"/>
          </w:tcPr>
          <w:p w14:paraId="4177148F" w14:textId="77777777" w:rsidR="007C67DD" w:rsidRPr="007F168D" w:rsidRDefault="007C67DD" w:rsidP="007C67DD">
            <w:pPr>
              <w:rPr>
                <w:sz w:val="20"/>
                <w:szCs w:val="20"/>
              </w:rPr>
            </w:pPr>
            <w:r w:rsidRPr="007F168D">
              <w:rPr>
                <w:bCs/>
                <w:sz w:val="20"/>
                <w:szCs w:val="20"/>
              </w:rPr>
              <w:t>Compatible</w:t>
            </w:r>
          </w:p>
        </w:tc>
        <w:tc>
          <w:tcPr>
            <w:tcW w:w="1530" w:type="dxa"/>
          </w:tcPr>
          <w:p w14:paraId="105C868C" w14:textId="77777777" w:rsidR="007C67DD" w:rsidRPr="007F168D" w:rsidRDefault="007C67DD" w:rsidP="007C67DD">
            <w:pPr>
              <w:rPr>
                <w:sz w:val="20"/>
                <w:szCs w:val="20"/>
              </w:rPr>
            </w:pPr>
            <w:r w:rsidRPr="007F168D">
              <w:rPr>
                <w:sz w:val="20"/>
                <w:szCs w:val="20"/>
              </w:rPr>
              <w:t>Compatible</w:t>
            </w:r>
          </w:p>
        </w:tc>
        <w:tc>
          <w:tcPr>
            <w:tcW w:w="1710" w:type="dxa"/>
          </w:tcPr>
          <w:p w14:paraId="48A25F1B" w14:textId="77777777" w:rsidR="007C67DD" w:rsidRPr="007F168D" w:rsidRDefault="007C67DD" w:rsidP="007C67DD">
            <w:pPr>
              <w:rPr>
                <w:sz w:val="20"/>
                <w:szCs w:val="20"/>
              </w:rPr>
            </w:pPr>
            <w:r w:rsidRPr="007F168D">
              <w:rPr>
                <w:sz w:val="20"/>
                <w:szCs w:val="20"/>
              </w:rPr>
              <w:t>Compatible</w:t>
            </w:r>
          </w:p>
        </w:tc>
      </w:tr>
      <w:tr w:rsidR="007C67DD" w:rsidRPr="007F168D" w14:paraId="3407287D" w14:textId="77777777" w:rsidTr="00F41910">
        <w:trPr>
          <w:trHeight w:val="669"/>
        </w:trPr>
        <w:tc>
          <w:tcPr>
            <w:tcW w:w="2515" w:type="dxa"/>
          </w:tcPr>
          <w:p w14:paraId="3DD1D85A" w14:textId="77777777" w:rsidR="007C67DD" w:rsidRPr="007F168D" w:rsidRDefault="007C67DD" w:rsidP="007C67DD">
            <w:pPr>
              <w:rPr>
                <w:sz w:val="20"/>
                <w:szCs w:val="20"/>
              </w:rPr>
            </w:pPr>
            <w:r w:rsidRPr="007F168D">
              <w:rPr>
                <w:sz w:val="20"/>
                <w:szCs w:val="20"/>
              </w:rPr>
              <w:t>Model performance based on evaluation in 9.2.2.1</w:t>
            </w:r>
          </w:p>
        </w:tc>
        <w:tc>
          <w:tcPr>
            <w:tcW w:w="1440" w:type="dxa"/>
          </w:tcPr>
          <w:p w14:paraId="3665D0C8" w14:textId="77777777" w:rsidR="007C67DD" w:rsidRPr="007F168D" w:rsidRDefault="007C67DD" w:rsidP="007C67DD">
            <w:pPr>
              <w:rPr>
                <w:sz w:val="20"/>
                <w:szCs w:val="20"/>
              </w:rPr>
            </w:pPr>
            <w:r w:rsidRPr="007F168D">
              <w:rPr>
                <w:sz w:val="20"/>
                <w:szCs w:val="20"/>
              </w:rPr>
              <w:t>Pending evaluation in 9.2.2.1</w:t>
            </w:r>
          </w:p>
        </w:tc>
        <w:tc>
          <w:tcPr>
            <w:tcW w:w="1530" w:type="dxa"/>
          </w:tcPr>
          <w:p w14:paraId="7B076B8F" w14:textId="77777777" w:rsidR="007C67DD" w:rsidRPr="007F168D" w:rsidRDefault="007C67DD" w:rsidP="007C67DD">
            <w:pPr>
              <w:rPr>
                <w:sz w:val="20"/>
                <w:szCs w:val="20"/>
              </w:rPr>
            </w:pPr>
            <w:r w:rsidRPr="007F168D">
              <w:rPr>
                <w:bCs/>
                <w:sz w:val="20"/>
                <w:szCs w:val="20"/>
              </w:rPr>
              <w:t>Pending evaluation in 9.2.2.1</w:t>
            </w:r>
          </w:p>
        </w:tc>
        <w:tc>
          <w:tcPr>
            <w:tcW w:w="1530" w:type="dxa"/>
          </w:tcPr>
          <w:p w14:paraId="66B64428" w14:textId="77777777" w:rsidR="007C67DD" w:rsidRPr="007F168D" w:rsidRDefault="007C67DD" w:rsidP="007C67DD">
            <w:pPr>
              <w:rPr>
                <w:sz w:val="20"/>
                <w:szCs w:val="20"/>
              </w:rPr>
            </w:pPr>
            <w:r w:rsidRPr="007F168D">
              <w:rPr>
                <w:sz w:val="20"/>
                <w:szCs w:val="20"/>
              </w:rPr>
              <w:t>Pending evaluation in 9.2.2.1</w:t>
            </w:r>
          </w:p>
        </w:tc>
        <w:tc>
          <w:tcPr>
            <w:tcW w:w="1710" w:type="dxa"/>
          </w:tcPr>
          <w:p w14:paraId="7961B26E" w14:textId="77777777" w:rsidR="007C67DD" w:rsidRPr="007F168D" w:rsidRDefault="007C67DD" w:rsidP="007C67DD">
            <w:pPr>
              <w:rPr>
                <w:sz w:val="20"/>
                <w:szCs w:val="20"/>
              </w:rPr>
            </w:pPr>
            <w:r w:rsidRPr="007F168D">
              <w:rPr>
                <w:sz w:val="20"/>
                <w:szCs w:val="20"/>
              </w:rPr>
              <w:t>Pending evaluation in 9.2.2.1</w:t>
            </w:r>
          </w:p>
        </w:tc>
      </w:tr>
    </w:tbl>
    <w:p w14:paraId="11A90713" w14:textId="77777777" w:rsidR="007F168D" w:rsidRPr="007F168D" w:rsidRDefault="007F168D" w:rsidP="007F168D">
      <w:pPr>
        <w:rPr>
          <w:sz w:val="20"/>
          <w:szCs w:val="20"/>
        </w:rPr>
      </w:pPr>
    </w:p>
    <w:p w14:paraId="1F8A547D" w14:textId="3C7552CE" w:rsidR="007F168D" w:rsidRPr="007F168D" w:rsidRDefault="007F168D" w:rsidP="007F168D">
      <w:pPr>
        <w:rPr>
          <w:sz w:val="20"/>
          <w:szCs w:val="20"/>
        </w:rPr>
      </w:pPr>
      <w:r w:rsidRPr="007F168D">
        <w:rPr>
          <w:sz w:val="20"/>
          <w:szCs w:val="20"/>
        </w:rPr>
        <w:t xml:space="preserve">Note </w:t>
      </w:r>
      <w:r w:rsidR="00184DFB">
        <w:rPr>
          <w:sz w:val="20"/>
          <w:szCs w:val="20"/>
        </w:rPr>
        <w:t>1</w:t>
      </w:r>
      <w:r w:rsidRPr="007F168D">
        <w:rPr>
          <w:sz w:val="20"/>
          <w:szCs w:val="20"/>
        </w:rPr>
        <w:t>: Assume information on model structure disclosed in training collaboration does not reveal</w:t>
      </w:r>
      <w:r w:rsidR="00184DFB" w:rsidRPr="00184DFB">
        <w:rPr>
          <w:sz w:val="20"/>
          <w:szCs w:val="20"/>
        </w:rPr>
        <w:t xml:space="preserve"> proprietary</w:t>
      </w:r>
      <w:r w:rsidR="00184DFB">
        <w:rPr>
          <w:sz w:val="20"/>
          <w:szCs w:val="20"/>
        </w:rPr>
        <w:t xml:space="preserve"> </w:t>
      </w:r>
      <w:r w:rsidRPr="007F168D">
        <w:rPr>
          <w:sz w:val="20"/>
          <w:szCs w:val="20"/>
        </w:rPr>
        <w:t>information</w:t>
      </w:r>
      <w:r w:rsidR="00184DFB">
        <w:rPr>
          <w:sz w:val="20"/>
          <w:szCs w:val="20"/>
        </w:rPr>
        <w:t>.</w:t>
      </w:r>
      <w:r w:rsidRPr="007F168D">
        <w:rPr>
          <w:sz w:val="20"/>
          <w:szCs w:val="20"/>
        </w:rPr>
        <w:t xml:space="preserve"> </w:t>
      </w:r>
    </w:p>
    <w:p w14:paraId="5FEC2861" w14:textId="77777777" w:rsidR="00184DFB" w:rsidRPr="007F168D" w:rsidRDefault="00184DFB" w:rsidP="00184DFB">
      <w:pPr>
        <w:rPr>
          <w:sz w:val="20"/>
          <w:szCs w:val="20"/>
        </w:rPr>
      </w:pPr>
      <w:r w:rsidRPr="007F168D">
        <w:rPr>
          <w:sz w:val="20"/>
          <w:szCs w:val="20"/>
        </w:rPr>
        <w:t xml:space="preserve">Note </w:t>
      </w:r>
      <w:r>
        <w:rPr>
          <w:sz w:val="20"/>
          <w:szCs w:val="20"/>
        </w:rPr>
        <w:t>2</w:t>
      </w:r>
      <w:r w:rsidRPr="007F168D">
        <w:rPr>
          <w:sz w:val="20"/>
          <w:szCs w:val="20"/>
        </w:rPr>
        <w:t xml:space="preserve">: Assume precoding matrix is not privacy sensitive data. FFS: other information such as channel matrix and assisted information. </w:t>
      </w:r>
    </w:p>
    <w:p w14:paraId="18D811D6" w14:textId="0A71F64B" w:rsidR="007F168D" w:rsidRPr="007F168D" w:rsidRDefault="007F168D" w:rsidP="007F168D">
      <w:pPr>
        <w:rPr>
          <w:sz w:val="20"/>
          <w:szCs w:val="20"/>
        </w:rPr>
      </w:pPr>
      <w:r w:rsidRPr="007F168D">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3430EABA" w14:textId="77777777" w:rsidR="007F168D" w:rsidRPr="007F168D" w:rsidRDefault="007F168D" w:rsidP="007F168D">
      <w:pPr>
        <w:rPr>
          <w:sz w:val="20"/>
          <w:szCs w:val="20"/>
        </w:rPr>
      </w:pPr>
      <w:r w:rsidRPr="007F168D">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53A9ACF3" w14:textId="77777777" w:rsidR="007F168D" w:rsidRPr="007F168D" w:rsidRDefault="007F168D" w:rsidP="007F168D">
      <w:pPr>
        <w:rPr>
          <w:sz w:val="20"/>
          <w:szCs w:val="20"/>
        </w:rPr>
      </w:pPr>
      <w:r w:rsidRPr="007F168D">
        <w:rPr>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F5CB5C7" w14:textId="77777777" w:rsidR="007F168D" w:rsidRPr="007F168D" w:rsidRDefault="007F168D" w:rsidP="007F168D">
      <w:pPr>
        <w:rPr>
          <w:sz w:val="20"/>
          <w:szCs w:val="20"/>
        </w:rPr>
      </w:pPr>
      <w:r w:rsidRPr="007F168D">
        <w:rPr>
          <w:sz w:val="20"/>
          <w:szCs w:val="20"/>
        </w:rPr>
        <w:t>Note 6: The need for matching the inference device in training can be limited, when mixing datasets from different device Types are used.</w:t>
      </w:r>
    </w:p>
    <w:p w14:paraId="78F69FF5" w14:textId="77777777" w:rsidR="007F168D" w:rsidRDefault="007F168D" w:rsidP="00004ABE">
      <w:pPr>
        <w:rPr>
          <w:sz w:val="20"/>
          <w:szCs w:val="20"/>
        </w:rPr>
      </w:pPr>
    </w:p>
    <w:p w14:paraId="094EAC48" w14:textId="77777777" w:rsidR="007F168D" w:rsidRDefault="007F168D" w:rsidP="00004ABE">
      <w:pPr>
        <w:rPr>
          <w:sz w:val="20"/>
          <w:szCs w:val="20"/>
        </w:rPr>
      </w:pPr>
    </w:p>
    <w:p w14:paraId="1DE3C08C" w14:textId="6574FB54" w:rsidR="001A6E91" w:rsidRDefault="001A6E91" w:rsidP="001A6E91">
      <w:r>
        <w:lastRenderedPageBreak/>
        <w:t xml:space="preserve">For training collaboration type 1, further discussion is required to agree on the sub-types under training collaboration type 1.  In [3], two main open issues on how to capture the observations are: </w:t>
      </w:r>
    </w:p>
    <w:p w14:paraId="1B0930A6" w14:textId="77777777" w:rsidR="001A6E91" w:rsidRPr="00F82523" w:rsidRDefault="001A6E91" w:rsidP="001A6E91">
      <w:pPr>
        <w:pStyle w:val="ListParagraph"/>
        <w:numPr>
          <w:ilvl w:val="0"/>
          <w:numId w:val="53"/>
        </w:numPr>
        <w:ind w:leftChars="0"/>
        <w:rPr>
          <w:rFonts w:ascii="Times New Roman" w:eastAsia="Times New Roman" w:hAnsi="Times New Roman"/>
          <w:sz w:val="24"/>
          <w:lang w:val="en-US" w:eastAsia="zh-CN"/>
        </w:rPr>
      </w:pPr>
      <w:r w:rsidRPr="00F82523">
        <w:rPr>
          <w:rFonts w:ascii="Times New Roman" w:eastAsia="Times New Roman" w:hAnsi="Times New Roman"/>
          <w:sz w:val="24"/>
          <w:lang w:val="en-US" w:eastAsia="zh-CN"/>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613AFF71" w14:textId="77777777" w:rsidR="001A6E91" w:rsidRPr="00F82523" w:rsidRDefault="001A6E91" w:rsidP="001A6E91">
      <w:pPr>
        <w:pStyle w:val="ListParagraph"/>
        <w:numPr>
          <w:ilvl w:val="0"/>
          <w:numId w:val="53"/>
        </w:numPr>
        <w:ind w:leftChars="0"/>
        <w:rPr>
          <w:rFonts w:ascii="Times New Roman" w:eastAsia="Times New Roman" w:hAnsi="Times New Roman"/>
          <w:sz w:val="24"/>
          <w:lang w:val="en-US" w:eastAsia="zh-CN"/>
        </w:rPr>
      </w:pPr>
      <w:r w:rsidRPr="00F82523">
        <w:rPr>
          <w:rFonts w:ascii="Times New Roman" w:eastAsia="Times New Roman" w:hAnsi="Times New Roman"/>
          <w:sz w:val="24"/>
          <w:lang w:val="en-US" w:eastAsia="zh-CN"/>
        </w:rPr>
        <w:t xml:space="preserve">Unknown model structure at UE followed by retraining at UE side: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7C0D054C" w14:textId="77777777" w:rsidR="005F0970" w:rsidRDefault="005F0970" w:rsidP="00004ABE">
      <w:r>
        <w:t xml:space="preserve">In model delivery/transfer discussion, we noticed UE-side/neutral site </w:t>
      </w:r>
      <w:proofErr w:type="gramStart"/>
      <w:r>
        <w:t>are</w:t>
      </w:r>
      <w:proofErr w:type="gramEnd"/>
      <w:r>
        <w:t xml:space="preserve"> grouped together.</w:t>
      </w:r>
    </w:p>
    <w:p w14:paraId="50DD3323" w14:textId="34DF8A13" w:rsidR="005F0970" w:rsidRDefault="005F0970" w:rsidP="00004ABE">
      <w:r>
        <w:rPr>
          <w:noProof/>
        </w:rPr>
        <mc:AlternateContent>
          <mc:Choice Requires="wps">
            <w:drawing>
              <wp:anchor distT="0" distB="0" distL="114300" distR="114300" simplePos="0" relativeHeight="251671552" behindDoc="0" locked="0" layoutInCell="1" allowOverlap="1" wp14:anchorId="7EC0D8EF" wp14:editId="4B025184">
                <wp:simplePos x="0" y="0"/>
                <wp:positionH relativeFrom="column">
                  <wp:posOffset>21102</wp:posOffset>
                </wp:positionH>
                <wp:positionV relativeFrom="paragraph">
                  <wp:posOffset>125924</wp:posOffset>
                </wp:positionV>
                <wp:extent cx="5732584" cy="2968283"/>
                <wp:effectExtent l="0" t="0" r="8255" b="16510"/>
                <wp:wrapNone/>
                <wp:docPr id="1559824246" name="Text Box 1"/>
                <wp:cNvGraphicFramePr/>
                <a:graphic xmlns:a="http://schemas.openxmlformats.org/drawingml/2006/main">
                  <a:graphicData uri="http://schemas.microsoft.com/office/word/2010/wordprocessingShape">
                    <wps:wsp>
                      <wps:cNvSpPr txBox="1"/>
                      <wps:spPr>
                        <a:xfrm>
                          <a:off x="0" y="0"/>
                          <a:ext cx="5732584" cy="2968283"/>
                        </a:xfrm>
                        <a:prstGeom prst="rect">
                          <a:avLst/>
                        </a:prstGeom>
                        <a:solidFill>
                          <a:schemeClr val="lt1"/>
                        </a:solidFill>
                        <a:ln w="6350">
                          <a:solidFill>
                            <a:prstClr val="black"/>
                          </a:solidFill>
                        </a:ln>
                      </wps:spPr>
                      <wps:txbx>
                        <w:txbxContent>
                          <w:p w14:paraId="6F0A4728" w14:textId="77777777" w:rsidR="005F0970" w:rsidRDefault="005F0970" w:rsidP="005F0970">
                            <w:pPr>
                              <w:rPr>
                                <w:rFonts w:eastAsia="DengXian"/>
                                <w:b/>
                                <w:highlight w:val="green"/>
                              </w:rPr>
                            </w:pPr>
                            <w:r>
                              <w:rPr>
                                <w:rFonts w:eastAsia="DengXian" w:hint="eastAsia"/>
                                <w:b/>
                                <w:highlight w:val="green"/>
                              </w:rPr>
                              <w:t>A</w:t>
                            </w:r>
                            <w:r>
                              <w:rPr>
                                <w:rFonts w:eastAsia="DengXian"/>
                                <w:b/>
                                <w:highlight w:val="green"/>
                              </w:rPr>
                              <w:t>greement</w:t>
                            </w:r>
                          </w:p>
                          <w:p w14:paraId="7858CAC8" w14:textId="77777777" w:rsidR="005F0970" w:rsidRPr="000A129E" w:rsidRDefault="005F0970" w:rsidP="005F0970">
                            <w:pPr>
                              <w:rPr>
                                <w:bCs/>
                              </w:rPr>
                            </w:pPr>
                            <w:r w:rsidRPr="000A129E">
                              <w:rPr>
                                <w:bCs/>
                              </w:rPr>
                              <w:t xml:space="preserve">To facilitate the discussion, consider at least the following Cases for model delivery/transfer to UE, training location, and model delivery/transfer format combinations for UE-side models and UE-part of two-sided models. </w:t>
                            </w:r>
                          </w:p>
                          <w:p w14:paraId="0168413D" w14:textId="77777777" w:rsidR="005F0970" w:rsidRDefault="005F0970" w:rsidP="005F0970">
                            <w:pPr>
                              <w:rPr>
                                <w:b/>
                              </w:rPr>
                            </w:pP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56"/>
                              <w:gridCol w:w="1975"/>
                              <w:gridCol w:w="2630"/>
                            </w:tblGrid>
                            <w:tr w:rsidR="005F0970" w14:paraId="58770632"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179B67E7" w14:textId="77777777" w:rsidR="005F0970" w:rsidRDefault="005F0970" w:rsidP="005F0970">
                                  <w:pPr>
                                    <w:rPr>
                                      <w:b/>
                                      <w:sz w:val="20"/>
                                      <w:szCs w:val="20"/>
                                    </w:rPr>
                                  </w:pPr>
                                  <w:r>
                                    <w:rPr>
                                      <w:b/>
                                      <w:sz w:val="20"/>
                                      <w:szCs w:val="20"/>
                                    </w:rPr>
                                    <w:t>Case</w:t>
                                  </w:r>
                                </w:p>
                              </w:tc>
                              <w:tc>
                                <w:tcPr>
                                  <w:tcW w:w="3924" w:type="dxa"/>
                                  <w:tcBorders>
                                    <w:top w:val="single" w:sz="4" w:space="0" w:color="auto"/>
                                    <w:left w:val="single" w:sz="4" w:space="0" w:color="auto"/>
                                    <w:bottom w:val="single" w:sz="4" w:space="0" w:color="auto"/>
                                    <w:right w:val="single" w:sz="4" w:space="0" w:color="auto"/>
                                  </w:tcBorders>
                                  <w:hideMark/>
                                </w:tcPr>
                                <w:p w14:paraId="3FEDB8E0" w14:textId="77777777" w:rsidR="005F0970" w:rsidRDefault="005F0970" w:rsidP="005F0970">
                                  <w:pPr>
                                    <w:rPr>
                                      <w:b/>
                                      <w:sz w:val="20"/>
                                      <w:szCs w:val="20"/>
                                    </w:rPr>
                                  </w:pPr>
                                  <w:r>
                                    <w:rPr>
                                      <w:b/>
                                      <w:sz w:val="20"/>
                                      <w:szCs w:val="20"/>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1DDA31F2" w14:textId="77777777" w:rsidR="005F0970" w:rsidRDefault="005F0970" w:rsidP="005F0970">
                                  <w:pPr>
                                    <w:rPr>
                                      <w:b/>
                                      <w:sz w:val="20"/>
                                      <w:szCs w:val="20"/>
                                    </w:rPr>
                                  </w:pPr>
                                  <w:r>
                                    <w:rPr>
                                      <w:b/>
                                      <w:sz w:val="20"/>
                                      <w:szCs w:val="20"/>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56BAD480" w14:textId="77777777" w:rsidR="005F0970" w:rsidRDefault="005F0970" w:rsidP="005F0970">
                                  <w:pPr>
                                    <w:rPr>
                                      <w:b/>
                                      <w:sz w:val="20"/>
                                      <w:szCs w:val="20"/>
                                    </w:rPr>
                                  </w:pPr>
                                  <w:r>
                                    <w:rPr>
                                      <w:b/>
                                      <w:sz w:val="20"/>
                                      <w:szCs w:val="20"/>
                                    </w:rPr>
                                    <w:t>Training location</w:t>
                                  </w:r>
                                </w:p>
                              </w:tc>
                            </w:tr>
                            <w:tr w:rsidR="005F0970" w14:paraId="7A02D737"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693581E1" w14:textId="77777777" w:rsidR="005F0970" w:rsidRDefault="005F0970" w:rsidP="005F0970">
                                  <w:pPr>
                                    <w:rPr>
                                      <w:b/>
                                      <w:sz w:val="20"/>
                                      <w:szCs w:val="20"/>
                                    </w:rPr>
                                  </w:pPr>
                                  <w:r>
                                    <w:rPr>
                                      <w:b/>
                                      <w:sz w:val="20"/>
                                      <w:szCs w:val="20"/>
                                    </w:rPr>
                                    <w:t>y</w:t>
                                  </w:r>
                                </w:p>
                              </w:tc>
                              <w:tc>
                                <w:tcPr>
                                  <w:tcW w:w="3924" w:type="dxa"/>
                                  <w:tcBorders>
                                    <w:top w:val="single" w:sz="4" w:space="0" w:color="auto"/>
                                    <w:left w:val="single" w:sz="4" w:space="0" w:color="auto"/>
                                    <w:bottom w:val="single" w:sz="4" w:space="0" w:color="auto"/>
                                    <w:right w:val="single" w:sz="4" w:space="0" w:color="auto"/>
                                  </w:tcBorders>
                                  <w:hideMark/>
                                </w:tcPr>
                                <w:p w14:paraId="44C48D26" w14:textId="77777777" w:rsidR="005F0970" w:rsidRDefault="005F0970" w:rsidP="005F0970">
                                  <w:pPr>
                                    <w:rPr>
                                      <w:sz w:val="20"/>
                                      <w:szCs w:val="20"/>
                                    </w:rPr>
                                  </w:pPr>
                                  <w:r>
                                    <w:rPr>
                                      <w:sz w:val="20"/>
                                      <w:szCs w:val="20"/>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4367C0AC" w14:textId="77777777" w:rsidR="005F0970" w:rsidRDefault="005F0970" w:rsidP="005F0970">
                                  <w:pPr>
                                    <w:rPr>
                                      <w:sz w:val="20"/>
                                      <w:szCs w:val="20"/>
                                    </w:rPr>
                                  </w:pPr>
                                  <w:r>
                                    <w:rPr>
                                      <w:sz w:val="20"/>
                                      <w:szCs w:val="20"/>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7E576677" w14:textId="77777777" w:rsidR="005F0970" w:rsidRDefault="005F0970" w:rsidP="005F0970">
                                  <w:pPr>
                                    <w:rPr>
                                      <w:sz w:val="20"/>
                                      <w:szCs w:val="20"/>
                                    </w:rPr>
                                  </w:pPr>
                                  <w:r>
                                    <w:rPr>
                                      <w:sz w:val="20"/>
                                      <w:szCs w:val="20"/>
                                    </w:rPr>
                                    <w:t>UE-side / NW-side / neutral site</w:t>
                                  </w:r>
                                </w:p>
                              </w:tc>
                            </w:tr>
                            <w:tr w:rsidR="005F0970" w14:paraId="1FAFBD39"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5A076013" w14:textId="77777777" w:rsidR="005F0970" w:rsidRDefault="005F0970" w:rsidP="005F0970">
                                  <w:pPr>
                                    <w:rPr>
                                      <w:b/>
                                      <w:sz w:val="20"/>
                                      <w:szCs w:val="20"/>
                                    </w:rPr>
                                  </w:pPr>
                                  <w:r>
                                    <w:rPr>
                                      <w:b/>
                                      <w:sz w:val="20"/>
                                      <w:szCs w:val="20"/>
                                    </w:rPr>
                                    <w:t>z1</w:t>
                                  </w:r>
                                </w:p>
                              </w:tc>
                              <w:tc>
                                <w:tcPr>
                                  <w:tcW w:w="3924" w:type="dxa"/>
                                  <w:tcBorders>
                                    <w:top w:val="single" w:sz="4" w:space="0" w:color="auto"/>
                                    <w:left w:val="single" w:sz="4" w:space="0" w:color="auto"/>
                                    <w:bottom w:val="single" w:sz="4" w:space="0" w:color="auto"/>
                                    <w:right w:val="single" w:sz="4" w:space="0" w:color="auto"/>
                                  </w:tcBorders>
                                  <w:hideMark/>
                                </w:tcPr>
                                <w:p w14:paraId="67FDA5EC" w14:textId="77777777" w:rsidR="005F0970" w:rsidRDefault="005F0970" w:rsidP="005F0970">
                                  <w:pPr>
                                    <w:rPr>
                                      <w:sz w:val="20"/>
                                      <w:szCs w:val="20"/>
                                    </w:rPr>
                                  </w:pPr>
                                  <w:r>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08D33397"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96EEE11" w14:textId="77777777" w:rsidR="005F0970" w:rsidRDefault="005F0970" w:rsidP="005F0970">
                                  <w:pPr>
                                    <w:rPr>
                                      <w:sz w:val="20"/>
                                      <w:szCs w:val="20"/>
                                    </w:rPr>
                                  </w:pPr>
                                  <w:r>
                                    <w:rPr>
                                      <w:sz w:val="20"/>
                                      <w:szCs w:val="20"/>
                                    </w:rPr>
                                    <w:t>UE-side / neutral site</w:t>
                                  </w:r>
                                </w:p>
                              </w:tc>
                            </w:tr>
                            <w:tr w:rsidR="005F0970" w14:paraId="2B482A2A"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33FAEC47" w14:textId="77777777" w:rsidR="005F0970" w:rsidRDefault="005F0970" w:rsidP="005F0970">
                                  <w:pPr>
                                    <w:rPr>
                                      <w:b/>
                                      <w:sz w:val="20"/>
                                      <w:szCs w:val="20"/>
                                    </w:rPr>
                                  </w:pPr>
                                  <w:r>
                                    <w:rPr>
                                      <w:b/>
                                      <w:sz w:val="20"/>
                                      <w:szCs w:val="20"/>
                                    </w:rPr>
                                    <w:t>z2</w:t>
                                  </w:r>
                                </w:p>
                              </w:tc>
                              <w:tc>
                                <w:tcPr>
                                  <w:tcW w:w="3924" w:type="dxa"/>
                                  <w:tcBorders>
                                    <w:top w:val="single" w:sz="4" w:space="0" w:color="auto"/>
                                    <w:left w:val="single" w:sz="4" w:space="0" w:color="auto"/>
                                    <w:bottom w:val="single" w:sz="4" w:space="0" w:color="auto"/>
                                    <w:right w:val="single" w:sz="4" w:space="0" w:color="auto"/>
                                  </w:tcBorders>
                                  <w:hideMark/>
                                </w:tcPr>
                                <w:p w14:paraId="3C473EF4" w14:textId="77777777" w:rsidR="005F0970" w:rsidRDefault="005F0970" w:rsidP="005F0970">
                                  <w:pPr>
                                    <w:rPr>
                                      <w:sz w:val="20"/>
                                      <w:szCs w:val="20"/>
                                    </w:rPr>
                                  </w:pPr>
                                  <w:r>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1446E458"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7EB2C54D" w14:textId="77777777" w:rsidR="005F0970" w:rsidRDefault="005F0970" w:rsidP="005F0970">
                                  <w:pPr>
                                    <w:rPr>
                                      <w:sz w:val="20"/>
                                      <w:szCs w:val="20"/>
                                    </w:rPr>
                                  </w:pPr>
                                  <w:r>
                                    <w:rPr>
                                      <w:sz w:val="20"/>
                                      <w:szCs w:val="20"/>
                                    </w:rPr>
                                    <w:t>NW-side</w:t>
                                  </w:r>
                                </w:p>
                              </w:tc>
                            </w:tr>
                            <w:tr w:rsidR="005F0970" w14:paraId="5F2D4652"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0A86453C" w14:textId="77777777" w:rsidR="005F0970" w:rsidRDefault="005F0970" w:rsidP="005F0970">
                                  <w:pPr>
                                    <w:rPr>
                                      <w:b/>
                                      <w:sz w:val="20"/>
                                      <w:szCs w:val="20"/>
                                    </w:rPr>
                                  </w:pPr>
                                  <w:r>
                                    <w:rPr>
                                      <w:b/>
                                      <w:sz w:val="20"/>
                                      <w:szCs w:val="20"/>
                                    </w:rPr>
                                    <w:t>z3</w:t>
                                  </w:r>
                                </w:p>
                              </w:tc>
                              <w:tc>
                                <w:tcPr>
                                  <w:tcW w:w="3924" w:type="dxa"/>
                                  <w:tcBorders>
                                    <w:top w:val="single" w:sz="4" w:space="0" w:color="auto"/>
                                    <w:left w:val="single" w:sz="4" w:space="0" w:color="auto"/>
                                    <w:bottom w:val="single" w:sz="4" w:space="0" w:color="auto"/>
                                    <w:right w:val="single" w:sz="4" w:space="0" w:color="auto"/>
                                  </w:tcBorders>
                                  <w:hideMark/>
                                </w:tcPr>
                                <w:p w14:paraId="5C1AB635" w14:textId="77777777" w:rsidR="005F0970" w:rsidRDefault="005F0970" w:rsidP="005F0970">
                                  <w:pPr>
                                    <w:rPr>
                                      <w:sz w:val="20"/>
                                      <w:szCs w:val="20"/>
                                    </w:rPr>
                                  </w:pPr>
                                  <w:r>
                                    <w:rPr>
                                      <w:sz w:val="20"/>
                                      <w:szCs w:val="20"/>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07CCFDED"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5E362B70" w14:textId="77777777" w:rsidR="005F0970" w:rsidRDefault="005F0970" w:rsidP="005F0970">
                                  <w:pPr>
                                    <w:rPr>
                                      <w:sz w:val="20"/>
                                      <w:szCs w:val="20"/>
                                    </w:rPr>
                                  </w:pPr>
                                  <w:r>
                                    <w:rPr>
                                      <w:sz w:val="20"/>
                                      <w:szCs w:val="20"/>
                                    </w:rPr>
                                    <w:t>UE-side / neutral site</w:t>
                                  </w:r>
                                </w:p>
                              </w:tc>
                            </w:tr>
                            <w:tr w:rsidR="005F0970" w14:paraId="20B37D00"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66EFA170" w14:textId="77777777" w:rsidR="005F0970" w:rsidRDefault="005F0970" w:rsidP="005F0970">
                                  <w:pPr>
                                    <w:rPr>
                                      <w:b/>
                                      <w:sz w:val="20"/>
                                      <w:szCs w:val="20"/>
                                    </w:rPr>
                                  </w:pPr>
                                  <w:r>
                                    <w:rPr>
                                      <w:b/>
                                      <w:sz w:val="20"/>
                                      <w:szCs w:val="20"/>
                                    </w:rPr>
                                    <w:t>z4</w:t>
                                  </w:r>
                                </w:p>
                              </w:tc>
                              <w:tc>
                                <w:tcPr>
                                  <w:tcW w:w="3924" w:type="dxa"/>
                                  <w:tcBorders>
                                    <w:top w:val="single" w:sz="4" w:space="0" w:color="auto"/>
                                    <w:left w:val="single" w:sz="4" w:space="0" w:color="auto"/>
                                    <w:bottom w:val="single" w:sz="4" w:space="0" w:color="auto"/>
                                    <w:right w:val="single" w:sz="4" w:space="0" w:color="auto"/>
                                  </w:tcBorders>
                                  <w:hideMark/>
                                </w:tcPr>
                                <w:p w14:paraId="121123E0" w14:textId="77777777" w:rsidR="005F0970" w:rsidRDefault="005F0970" w:rsidP="005F0970">
                                  <w:pPr>
                                    <w:rPr>
                                      <w:sz w:val="20"/>
                                      <w:szCs w:val="20"/>
                                    </w:rPr>
                                  </w:pPr>
                                  <w:r>
                                    <w:rPr>
                                      <w:sz w:val="20"/>
                                      <w:szCs w:val="20"/>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369A0837"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4E39F687" w14:textId="77777777" w:rsidR="005F0970" w:rsidRDefault="005F0970" w:rsidP="005F0970">
                                  <w:pPr>
                                    <w:rPr>
                                      <w:sz w:val="20"/>
                                      <w:szCs w:val="20"/>
                                    </w:rPr>
                                  </w:pPr>
                                  <w:r>
                                    <w:rPr>
                                      <w:sz w:val="20"/>
                                      <w:szCs w:val="20"/>
                                    </w:rPr>
                                    <w:t>NW-side</w:t>
                                  </w:r>
                                </w:p>
                              </w:tc>
                            </w:tr>
                            <w:tr w:rsidR="005F0970" w14:paraId="1164909B"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20CF2851" w14:textId="77777777" w:rsidR="005F0970" w:rsidRDefault="005F0970" w:rsidP="005F0970">
                                  <w:pPr>
                                    <w:rPr>
                                      <w:b/>
                                      <w:sz w:val="20"/>
                                      <w:szCs w:val="20"/>
                                    </w:rPr>
                                  </w:pPr>
                                  <w:r>
                                    <w:rPr>
                                      <w:b/>
                                      <w:sz w:val="20"/>
                                      <w:szCs w:val="20"/>
                                    </w:rPr>
                                    <w:t>z5</w:t>
                                  </w:r>
                                </w:p>
                              </w:tc>
                              <w:tc>
                                <w:tcPr>
                                  <w:tcW w:w="3924" w:type="dxa"/>
                                  <w:tcBorders>
                                    <w:top w:val="single" w:sz="4" w:space="0" w:color="auto"/>
                                    <w:left w:val="single" w:sz="4" w:space="0" w:color="auto"/>
                                    <w:bottom w:val="single" w:sz="4" w:space="0" w:color="auto"/>
                                    <w:right w:val="single" w:sz="4" w:space="0" w:color="auto"/>
                                  </w:tcBorders>
                                  <w:hideMark/>
                                </w:tcPr>
                                <w:p w14:paraId="464A718F" w14:textId="77777777" w:rsidR="005F0970" w:rsidRDefault="005F0970" w:rsidP="005F0970">
                                  <w:pPr>
                                    <w:rPr>
                                      <w:sz w:val="20"/>
                                      <w:szCs w:val="20"/>
                                    </w:rPr>
                                  </w:pPr>
                                  <w:r>
                                    <w:rPr>
                                      <w:sz w:val="20"/>
                                      <w:szCs w:val="20"/>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30F35564"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021F9A06" w14:textId="77777777" w:rsidR="005F0970" w:rsidRDefault="005F0970" w:rsidP="005F0970">
                                  <w:pPr>
                                    <w:rPr>
                                      <w:sz w:val="20"/>
                                      <w:szCs w:val="20"/>
                                    </w:rPr>
                                  </w:pPr>
                                  <w:r>
                                    <w:rPr>
                                      <w:sz w:val="20"/>
                                      <w:szCs w:val="20"/>
                                    </w:rPr>
                                    <w:t>NW-side</w:t>
                                  </w:r>
                                </w:p>
                              </w:tc>
                            </w:tr>
                          </w:tbl>
                          <w:p w14:paraId="5A0C352B" w14:textId="77777777" w:rsidR="005F0970" w:rsidRDefault="005F0970" w:rsidP="005F0970">
                            <w:pPr>
                              <w:rPr>
                                <w:b/>
                              </w:rPr>
                            </w:pPr>
                            <w:r>
                              <w:rPr>
                                <w:b/>
                              </w:rPr>
                              <w:t xml:space="preserve"> </w:t>
                            </w:r>
                          </w:p>
                          <w:p w14:paraId="47750615" w14:textId="77777777" w:rsidR="005F0970" w:rsidRDefault="005F09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C0D8EF" id="_x0000_t202" coordsize="21600,21600" o:spt="202" path="m,l,21600r21600,l21600,xe">
                <v:stroke joinstyle="miter"/>
                <v:path gradientshapeok="t" o:connecttype="rect"/>
              </v:shapetype>
              <v:shape id="_x0000_s1028" type="#_x0000_t202" style="position:absolute;margin-left:1.65pt;margin-top:9.9pt;width:451.4pt;height:233.7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" fillcolor="white [3201]" strokeweight=".5pt">
                <v:textbox>
                  <w:txbxContent>
                    <w:p w14:paraId="6F0A4728" w14:textId="77777777" w:rsidR="005F0970" w:rsidRDefault="005F0970" w:rsidP="005F0970">
                      <w:pPr>
                        <w:rPr>
                          <w:rFonts w:eastAsia="DengXian"/>
                          <w:b/>
                          <w:highlight w:val="green"/>
                        </w:rPr>
                      </w:pPr>
                      <w:r>
                        <w:rPr>
                          <w:rFonts w:eastAsia="DengXian" w:hint="eastAsia"/>
                          <w:b/>
                          <w:highlight w:val="green"/>
                        </w:rPr>
                        <w:t>A</w:t>
                      </w:r>
                      <w:r>
                        <w:rPr>
                          <w:rFonts w:eastAsia="DengXian"/>
                          <w:b/>
                          <w:highlight w:val="green"/>
                        </w:rPr>
                        <w:t>greement</w:t>
                      </w:r>
                    </w:p>
                    <w:p w14:paraId="7858CAC8" w14:textId="77777777" w:rsidR="005F0970" w:rsidRPr="000A129E" w:rsidRDefault="005F0970" w:rsidP="005F0970">
                      <w:pPr>
                        <w:rPr>
                          <w:bCs/>
                        </w:rPr>
                      </w:pPr>
                      <w:r w:rsidRPr="000A129E">
                        <w:rPr>
                          <w:bCs/>
                        </w:rPr>
                        <w:t xml:space="preserve">To facilitate the discussion, consider at least the following Cases for model delivery/transfer to UE, training location, and model delivery/transfer format combinations for UE-side models and UE-part of two-sided models. </w:t>
                      </w:r>
                    </w:p>
                    <w:p w14:paraId="0168413D" w14:textId="77777777" w:rsidR="005F0970" w:rsidRDefault="005F0970" w:rsidP="005F0970">
                      <w:pPr>
                        <w:rPr>
                          <w:b/>
                        </w:rPr>
                      </w:pP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56"/>
                        <w:gridCol w:w="1975"/>
                        <w:gridCol w:w="2630"/>
                      </w:tblGrid>
                      <w:tr w:rsidR="005F0970" w14:paraId="58770632"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179B67E7" w14:textId="77777777" w:rsidR="005F0970" w:rsidRDefault="005F0970" w:rsidP="005F0970">
                            <w:pPr>
                              <w:rPr>
                                <w:b/>
                                <w:sz w:val="20"/>
                                <w:szCs w:val="20"/>
                              </w:rPr>
                            </w:pPr>
                            <w:r>
                              <w:rPr>
                                <w:b/>
                                <w:sz w:val="20"/>
                                <w:szCs w:val="20"/>
                              </w:rPr>
                              <w:t>Case</w:t>
                            </w:r>
                          </w:p>
                        </w:tc>
                        <w:tc>
                          <w:tcPr>
                            <w:tcW w:w="3924" w:type="dxa"/>
                            <w:tcBorders>
                              <w:top w:val="single" w:sz="4" w:space="0" w:color="auto"/>
                              <w:left w:val="single" w:sz="4" w:space="0" w:color="auto"/>
                              <w:bottom w:val="single" w:sz="4" w:space="0" w:color="auto"/>
                              <w:right w:val="single" w:sz="4" w:space="0" w:color="auto"/>
                            </w:tcBorders>
                            <w:hideMark/>
                          </w:tcPr>
                          <w:p w14:paraId="3FEDB8E0" w14:textId="77777777" w:rsidR="005F0970" w:rsidRDefault="005F0970" w:rsidP="005F0970">
                            <w:pPr>
                              <w:rPr>
                                <w:b/>
                                <w:sz w:val="20"/>
                                <w:szCs w:val="20"/>
                              </w:rPr>
                            </w:pPr>
                            <w:r>
                              <w:rPr>
                                <w:b/>
                                <w:sz w:val="20"/>
                                <w:szCs w:val="20"/>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1DDA31F2" w14:textId="77777777" w:rsidR="005F0970" w:rsidRDefault="005F0970" w:rsidP="005F0970">
                            <w:pPr>
                              <w:rPr>
                                <w:b/>
                                <w:sz w:val="20"/>
                                <w:szCs w:val="20"/>
                              </w:rPr>
                            </w:pPr>
                            <w:r>
                              <w:rPr>
                                <w:b/>
                                <w:sz w:val="20"/>
                                <w:szCs w:val="20"/>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56BAD480" w14:textId="77777777" w:rsidR="005F0970" w:rsidRDefault="005F0970" w:rsidP="005F0970">
                            <w:pPr>
                              <w:rPr>
                                <w:b/>
                                <w:sz w:val="20"/>
                                <w:szCs w:val="20"/>
                              </w:rPr>
                            </w:pPr>
                            <w:r>
                              <w:rPr>
                                <w:b/>
                                <w:sz w:val="20"/>
                                <w:szCs w:val="20"/>
                              </w:rPr>
                              <w:t>Training location</w:t>
                            </w:r>
                          </w:p>
                        </w:tc>
                      </w:tr>
                      <w:tr w:rsidR="005F0970" w14:paraId="7A02D737"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693581E1" w14:textId="77777777" w:rsidR="005F0970" w:rsidRDefault="005F0970" w:rsidP="005F0970">
                            <w:pPr>
                              <w:rPr>
                                <w:b/>
                                <w:sz w:val="20"/>
                                <w:szCs w:val="20"/>
                              </w:rPr>
                            </w:pPr>
                            <w:r>
                              <w:rPr>
                                <w:b/>
                                <w:sz w:val="20"/>
                                <w:szCs w:val="20"/>
                              </w:rPr>
                              <w:t>y</w:t>
                            </w:r>
                          </w:p>
                        </w:tc>
                        <w:tc>
                          <w:tcPr>
                            <w:tcW w:w="3924" w:type="dxa"/>
                            <w:tcBorders>
                              <w:top w:val="single" w:sz="4" w:space="0" w:color="auto"/>
                              <w:left w:val="single" w:sz="4" w:space="0" w:color="auto"/>
                              <w:bottom w:val="single" w:sz="4" w:space="0" w:color="auto"/>
                              <w:right w:val="single" w:sz="4" w:space="0" w:color="auto"/>
                            </w:tcBorders>
                            <w:hideMark/>
                          </w:tcPr>
                          <w:p w14:paraId="44C48D26" w14:textId="77777777" w:rsidR="005F0970" w:rsidRDefault="005F0970" w:rsidP="005F0970">
                            <w:pPr>
                              <w:rPr>
                                <w:sz w:val="20"/>
                                <w:szCs w:val="20"/>
                              </w:rPr>
                            </w:pPr>
                            <w:r>
                              <w:rPr>
                                <w:sz w:val="20"/>
                                <w:szCs w:val="20"/>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4367C0AC" w14:textId="77777777" w:rsidR="005F0970" w:rsidRDefault="005F0970" w:rsidP="005F0970">
                            <w:pPr>
                              <w:rPr>
                                <w:sz w:val="20"/>
                                <w:szCs w:val="20"/>
                              </w:rPr>
                            </w:pPr>
                            <w:r>
                              <w:rPr>
                                <w:sz w:val="20"/>
                                <w:szCs w:val="20"/>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7E576677" w14:textId="77777777" w:rsidR="005F0970" w:rsidRDefault="005F0970" w:rsidP="005F0970">
                            <w:pPr>
                              <w:rPr>
                                <w:sz w:val="20"/>
                                <w:szCs w:val="20"/>
                              </w:rPr>
                            </w:pPr>
                            <w:r>
                              <w:rPr>
                                <w:sz w:val="20"/>
                                <w:szCs w:val="20"/>
                              </w:rPr>
                              <w:t>UE-side / NW-side / neutral site</w:t>
                            </w:r>
                          </w:p>
                        </w:tc>
                      </w:tr>
                      <w:tr w:rsidR="005F0970" w14:paraId="1FAFBD39"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5A076013" w14:textId="77777777" w:rsidR="005F0970" w:rsidRDefault="005F0970" w:rsidP="005F0970">
                            <w:pPr>
                              <w:rPr>
                                <w:b/>
                                <w:sz w:val="20"/>
                                <w:szCs w:val="20"/>
                              </w:rPr>
                            </w:pPr>
                            <w:r>
                              <w:rPr>
                                <w:b/>
                                <w:sz w:val="20"/>
                                <w:szCs w:val="20"/>
                              </w:rPr>
                              <w:t>z1</w:t>
                            </w:r>
                          </w:p>
                        </w:tc>
                        <w:tc>
                          <w:tcPr>
                            <w:tcW w:w="3924" w:type="dxa"/>
                            <w:tcBorders>
                              <w:top w:val="single" w:sz="4" w:space="0" w:color="auto"/>
                              <w:left w:val="single" w:sz="4" w:space="0" w:color="auto"/>
                              <w:bottom w:val="single" w:sz="4" w:space="0" w:color="auto"/>
                              <w:right w:val="single" w:sz="4" w:space="0" w:color="auto"/>
                            </w:tcBorders>
                            <w:hideMark/>
                          </w:tcPr>
                          <w:p w14:paraId="67FDA5EC" w14:textId="77777777" w:rsidR="005F0970" w:rsidRDefault="005F0970" w:rsidP="005F0970">
                            <w:pPr>
                              <w:rPr>
                                <w:sz w:val="20"/>
                                <w:szCs w:val="20"/>
                              </w:rPr>
                            </w:pPr>
                            <w:r>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08D33397"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96EEE11" w14:textId="77777777" w:rsidR="005F0970" w:rsidRDefault="005F0970" w:rsidP="005F0970">
                            <w:pPr>
                              <w:rPr>
                                <w:sz w:val="20"/>
                                <w:szCs w:val="20"/>
                              </w:rPr>
                            </w:pPr>
                            <w:r>
                              <w:rPr>
                                <w:sz w:val="20"/>
                                <w:szCs w:val="20"/>
                              </w:rPr>
                              <w:t>UE-side / neutral site</w:t>
                            </w:r>
                          </w:p>
                        </w:tc>
                      </w:tr>
                      <w:tr w:rsidR="005F0970" w14:paraId="2B482A2A"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33FAEC47" w14:textId="77777777" w:rsidR="005F0970" w:rsidRDefault="005F0970" w:rsidP="005F0970">
                            <w:pPr>
                              <w:rPr>
                                <w:b/>
                                <w:sz w:val="20"/>
                                <w:szCs w:val="20"/>
                              </w:rPr>
                            </w:pPr>
                            <w:r>
                              <w:rPr>
                                <w:b/>
                                <w:sz w:val="20"/>
                                <w:szCs w:val="20"/>
                              </w:rPr>
                              <w:t>z2</w:t>
                            </w:r>
                          </w:p>
                        </w:tc>
                        <w:tc>
                          <w:tcPr>
                            <w:tcW w:w="3924" w:type="dxa"/>
                            <w:tcBorders>
                              <w:top w:val="single" w:sz="4" w:space="0" w:color="auto"/>
                              <w:left w:val="single" w:sz="4" w:space="0" w:color="auto"/>
                              <w:bottom w:val="single" w:sz="4" w:space="0" w:color="auto"/>
                              <w:right w:val="single" w:sz="4" w:space="0" w:color="auto"/>
                            </w:tcBorders>
                            <w:hideMark/>
                          </w:tcPr>
                          <w:p w14:paraId="3C473EF4" w14:textId="77777777" w:rsidR="005F0970" w:rsidRDefault="005F0970" w:rsidP="005F0970">
                            <w:pPr>
                              <w:rPr>
                                <w:sz w:val="20"/>
                                <w:szCs w:val="20"/>
                              </w:rPr>
                            </w:pPr>
                            <w:r>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1446E458"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7EB2C54D" w14:textId="77777777" w:rsidR="005F0970" w:rsidRDefault="005F0970" w:rsidP="005F0970">
                            <w:pPr>
                              <w:rPr>
                                <w:sz w:val="20"/>
                                <w:szCs w:val="20"/>
                              </w:rPr>
                            </w:pPr>
                            <w:r>
                              <w:rPr>
                                <w:sz w:val="20"/>
                                <w:szCs w:val="20"/>
                              </w:rPr>
                              <w:t>NW-side</w:t>
                            </w:r>
                          </w:p>
                        </w:tc>
                      </w:tr>
                      <w:tr w:rsidR="005F0970" w14:paraId="5F2D4652"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0A86453C" w14:textId="77777777" w:rsidR="005F0970" w:rsidRDefault="005F0970" w:rsidP="005F0970">
                            <w:pPr>
                              <w:rPr>
                                <w:b/>
                                <w:sz w:val="20"/>
                                <w:szCs w:val="20"/>
                              </w:rPr>
                            </w:pPr>
                            <w:r>
                              <w:rPr>
                                <w:b/>
                                <w:sz w:val="20"/>
                                <w:szCs w:val="20"/>
                              </w:rPr>
                              <w:t>z3</w:t>
                            </w:r>
                          </w:p>
                        </w:tc>
                        <w:tc>
                          <w:tcPr>
                            <w:tcW w:w="3924" w:type="dxa"/>
                            <w:tcBorders>
                              <w:top w:val="single" w:sz="4" w:space="0" w:color="auto"/>
                              <w:left w:val="single" w:sz="4" w:space="0" w:color="auto"/>
                              <w:bottom w:val="single" w:sz="4" w:space="0" w:color="auto"/>
                              <w:right w:val="single" w:sz="4" w:space="0" w:color="auto"/>
                            </w:tcBorders>
                            <w:hideMark/>
                          </w:tcPr>
                          <w:p w14:paraId="5C1AB635" w14:textId="77777777" w:rsidR="005F0970" w:rsidRDefault="005F0970" w:rsidP="005F0970">
                            <w:pPr>
                              <w:rPr>
                                <w:sz w:val="20"/>
                                <w:szCs w:val="20"/>
                              </w:rPr>
                            </w:pPr>
                            <w:r>
                              <w:rPr>
                                <w:sz w:val="20"/>
                                <w:szCs w:val="20"/>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07CCFDED"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5E362B70" w14:textId="77777777" w:rsidR="005F0970" w:rsidRDefault="005F0970" w:rsidP="005F0970">
                            <w:pPr>
                              <w:rPr>
                                <w:sz w:val="20"/>
                                <w:szCs w:val="20"/>
                              </w:rPr>
                            </w:pPr>
                            <w:r>
                              <w:rPr>
                                <w:sz w:val="20"/>
                                <w:szCs w:val="20"/>
                              </w:rPr>
                              <w:t>UE-side / neutral site</w:t>
                            </w:r>
                          </w:p>
                        </w:tc>
                      </w:tr>
                      <w:tr w:rsidR="005F0970" w14:paraId="20B37D00"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66EFA170" w14:textId="77777777" w:rsidR="005F0970" w:rsidRDefault="005F0970" w:rsidP="005F0970">
                            <w:pPr>
                              <w:rPr>
                                <w:b/>
                                <w:sz w:val="20"/>
                                <w:szCs w:val="20"/>
                              </w:rPr>
                            </w:pPr>
                            <w:r>
                              <w:rPr>
                                <w:b/>
                                <w:sz w:val="20"/>
                                <w:szCs w:val="20"/>
                              </w:rPr>
                              <w:t>z4</w:t>
                            </w:r>
                          </w:p>
                        </w:tc>
                        <w:tc>
                          <w:tcPr>
                            <w:tcW w:w="3924" w:type="dxa"/>
                            <w:tcBorders>
                              <w:top w:val="single" w:sz="4" w:space="0" w:color="auto"/>
                              <w:left w:val="single" w:sz="4" w:space="0" w:color="auto"/>
                              <w:bottom w:val="single" w:sz="4" w:space="0" w:color="auto"/>
                              <w:right w:val="single" w:sz="4" w:space="0" w:color="auto"/>
                            </w:tcBorders>
                            <w:hideMark/>
                          </w:tcPr>
                          <w:p w14:paraId="121123E0" w14:textId="77777777" w:rsidR="005F0970" w:rsidRDefault="005F0970" w:rsidP="005F0970">
                            <w:pPr>
                              <w:rPr>
                                <w:sz w:val="20"/>
                                <w:szCs w:val="20"/>
                              </w:rPr>
                            </w:pPr>
                            <w:r>
                              <w:rPr>
                                <w:sz w:val="20"/>
                                <w:szCs w:val="20"/>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369A0837"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4E39F687" w14:textId="77777777" w:rsidR="005F0970" w:rsidRDefault="005F0970" w:rsidP="005F0970">
                            <w:pPr>
                              <w:rPr>
                                <w:sz w:val="20"/>
                                <w:szCs w:val="20"/>
                              </w:rPr>
                            </w:pPr>
                            <w:r>
                              <w:rPr>
                                <w:sz w:val="20"/>
                                <w:szCs w:val="20"/>
                              </w:rPr>
                              <w:t>NW-side</w:t>
                            </w:r>
                          </w:p>
                        </w:tc>
                      </w:tr>
                      <w:tr w:rsidR="005F0970" w14:paraId="1164909B" w14:textId="77777777" w:rsidTr="00F41910">
                        <w:tc>
                          <w:tcPr>
                            <w:tcW w:w="684" w:type="dxa"/>
                            <w:tcBorders>
                              <w:top w:val="single" w:sz="4" w:space="0" w:color="auto"/>
                              <w:left w:val="single" w:sz="4" w:space="0" w:color="auto"/>
                              <w:bottom w:val="single" w:sz="4" w:space="0" w:color="auto"/>
                              <w:right w:val="single" w:sz="4" w:space="0" w:color="auto"/>
                            </w:tcBorders>
                            <w:hideMark/>
                          </w:tcPr>
                          <w:p w14:paraId="20CF2851" w14:textId="77777777" w:rsidR="005F0970" w:rsidRDefault="005F0970" w:rsidP="005F0970">
                            <w:pPr>
                              <w:rPr>
                                <w:b/>
                                <w:sz w:val="20"/>
                                <w:szCs w:val="20"/>
                              </w:rPr>
                            </w:pPr>
                            <w:r>
                              <w:rPr>
                                <w:b/>
                                <w:sz w:val="20"/>
                                <w:szCs w:val="20"/>
                              </w:rPr>
                              <w:t>z5</w:t>
                            </w:r>
                          </w:p>
                        </w:tc>
                        <w:tc>
                          <w:tcPr>
                            <w:tcW w:w="3924" w:type="dxa"/>
                            <w:tcBorders>
                              <w:top w:val="single" w:sz="4" w:space="0" w:color="auto"/>
                              <w:left w:val="single" w:sz="4" w:space="0" w:color="auto"/>
                              <w:bottom w:val="single" w:sz="4" w:space="0" w:color="auto"/>
                              <w:right w:val="single" w:sz="4" w:space="0" w:color="auto"/>
                            </w:tcBorders>
                            <w:hideMark/>
                          </w:tcPr>
                          <w:p w14:paraId="464A718F" w14:textId="77777777" w:rsidR="005F0970" w:rsidRDefault="005F0970" w:rsidP="005F0970">
                            <w:pPr>
                              <w:rPr>
                                <w:sz w:val="20"/>
                                <w:szCs w:val="20"/>
                              </w:rPr>
                            </w:pPr>
                            <w:r>
                              <w:rPr>
                                <w:sz w:val="20"/>
                                <w:szCs w:val="20"/>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30F35564" w14:textId="77777777" w:rsidR="005F0970" w:rsidRDefault="005F0970" w:rsidP="005F0970">
                            <w:pPr>
                              <w:rPr>
                                <w:sz w:val="20"/>
                                <w:szCs w:val="20"/>
                              </w:rPr>
                            </w:pPr>
                            <w:r>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021F9A06" w14:textId="77777777" w:rsidR="005F0970" w:rsidRDefault="005F0970" w:rsidP="005F0970">
                            <w:pPr>
                              <w:rPr>
                                <w:sz w:val="20"/>
                                <w:szCs w:val="20"/>
                              </w:rPr>
                            </w:pPr>
                            <w:r>
                              <w:rPr>
                                <w:sz w:val="20"/>
                                <w:szCs w:val="20"/>
                              </w:rPr>
                              <w:t>NW-side</w:t>
                            </w:r>
                          </w:p>
                        </w:tc>
                      </w:tr>
                    </w:tbl>
                    <w:p w14:paraId="5A0C352B" w14:textId="77777777" w:rsidR="005F0970" w:rsidRDefault="005F0970" w:rsidP="005F0970">
                      <w:pPr>
                        <w:rPr>
                          <w:b/>
                        </w:rPr>
                      </w:pPr>
                      <w:r>
                        <w:rPr>
                          <w:b/>
                        </w:rPr>
                        <w:t xml:space="preserve"> </w:t>
                      </w:r>
                    </w:p>
                    <w:p w14:paraId="47750615" w14:textId="77777777" w:rsidR="005F0970" w:rsidRDefault="005F0970"/>
                  </w:txbxContent>
                </v:textbox>
              </v:shape>
            </w:pict>
          </mc:Fallback>
        </mc:AlternateContent>
      </w:r>
    </w:p>
    <w:p w14:paraId="524F714E" w14:textId="77777777" w:rsidR="005F0970" w:rsidRDefault="005F0970" w:rsidP="00004ABE"/>
    <w:p w14:paraId="2C9FB286" w14:textId="77777777" w:rsidR="005F0970" w:rsidRDefault="005F0970" w:rsidP="00004ABE"/>
    <w:p w14:paraId="12BA2BB9" w14:textId="77777777" w:rsidR="005F0970" w:rsidRDefault="005F0970" w:rsidP="00004ABE"/>
    <w:p w14:paraId="3389CD18" w14:textId="77777777" w:rsidR="005F0970" w:rsidRDefault="005F0970" w:rsidP="00004ABE"/>
    <w:p w14:paraId="03D84990" w14:textId="77777777" w:rsidR="005F0970" w:rsidRDefault="005F0970" w:rsidP="00004ABE"/>
    <w:p w14:paraId="7B33E9C3" w14:textId="77777777" w:rsidR="005F0970" w:rsidRDefault="005F0970" w:rsidP="00004ABE"/>
    <w:p w14:paraId="217D165F" w14:textId="77777777" w:rsidR="005F0970" w:rsidRDefault="005F0970" w:rsidP="00004ABE"/>
    <w:p w14:paraId="04D25317" w14:textId="77777777" w:rsidR="005F0970" w:rsidRDefault="005F0970" w:rsidP="00004ABE"/>
    <w:p w14:paraId="53E6AE0F" w14:textId="77777777" w:rsidR="005F0970" w:rsidRDefault="005F0970" w:rsidP="00004ABE"/>
    <w:p w14:paraId="2D0CC4FF" w14:textId="77777777" w:rsidR="005F0970" w:rsidRDefault="005F0970" w:rsidP="00004ABE"/>
    <w:p w14:paraId="17CBB93F" w14:textId="77777777" w:rsidR="005F0970" w:rsidRDefault="005F0970" w:rsidP="00004ABE"/>
    <w:p w14:paraId="5AF2A057" w14:textId="77777777" w:rsidR="005F0970" w:rsidRDefault="005F0970" w:rsidP="00004ABE"/>
    <w:p w14:paraId="376914F6" w14:textId="77777777" w:rsidR="005F0970" w:rsidRDefault="005F0970" w:rsidP="00004ABE"/>
    <w:p w14:paraId="5D95FD4E" w14:textId="77777777" w:rsidR="005F0970" w:rsidRDefault="005F0970" w:rsidP="00004ABE"/>
    <w:p w14:paraId="138FF9CB" w14:textId="77777777" w:rsidR="005F0970" w:rsidRDefault="005F0970" w:rsidP="00004ABE"/>
    <w:p w14:paraId="146FE62B" w14:textId="77777777" w:rsidR="005F0970" w:rsidRDefault="005F0970" w:rsidP="00004ABE">
      <w:r>
        <w:t xml:space="preserve"> </w:t>
      </w:r>
    </w:p>
    <w:p w14:paraId="0E3A7495" w14:textId="77777777" w:rsidR="005F0970" w:rsidRDefault="005F0970" w:rsidP="00004ABE"/>
    <w:p w14:paraId="081D7A3F" w14:textId="77777777" w:rsidR="005F0970" w:rsidRDefault="005F0970" w:rsidP="00004ABE"/>
    <w:p w14:paraId="55BE681C" w14:textId="7A4A4DBF" w:rsidR="005F0970" w:rsidRDefault="005F0970" w:rsidP="00004ABE">
      <w:r>
        <w:t>We recommend to group UE side/neutral site together as well.</w:t>
      </w:r>
    </w:p>
    <w:p w14:paraId="7650FD1F" w14:textId="77777777" w:rsidR="005F0970" w:rsidRDefault="005F0970" w:rsidP="00004ABE"/>
    <w:p w14:paraId="37AE8884" w14:textId="3D4C215E" w:rsidR="005F0970" w:rsidRDefault="005F0970" w:rsidP="00004ABE">
      <w:r>
        <w:t xml:space="preserve">For issue 2, we observe majority of the metrics are </w:t>
      </w:r>
      <w:proofErr w:type="gramStart"/>
      <w:r>
        <w:t>similar to</w:t>
      </w:r>
      <w:proofErr w:type="gramEnd"/>
      <w:r>
        <w:t xml:space="preserve"> NW side training discussion, with a few exceptions.  To simplify the discussion, we prefer not to separate as a different column, rather as a note as needed for clarification. </w:t>
      </w:r>
    </w:p>
    <w:p w14:paraId="653A04CE" w14:textId="77777777" w:rsidR="005F0970" w:rsidRDefault="005F0970" w:rsidP="00004ABE">
      <w:pPr>
        <w:rPr>
          <w:sz w:val="20"/>
          <w:szCs w:val="20"/>
        </w:rPr>
      </w:pPr>
    </w:p>
    <w:p w14:paraId="2403EBEA" w14:textId="216BFA22" w:rsidR="00004ABE" w:rsidRDefault="001A6E91" w:rsidP="00004ABE">
      <w:pPr>
        <w:rPr>
          <w:b/>
          <w:bCs/>
        </w:rPr>
      </w:pPr>
      <w:r w:rsidRPr="00D56539">
        <w:rPr>
          <w:b/>
          <w:bCs/>
        </w:rPr>
        <w:t xml:space="preserve">Proposal </w:t>
      </w:r>
      <w:r>
        <w:rPr>
          <w:b/>
          <w:bCs/>
        </w:rPr>
        <w:t>1</w:t>
      </w:r>
      <w:r w:rsidRPr="00D56539">
        <w:rPr>
          <w:b/>
          <w:bCs/>
        </w:rPr>
        <w:t xml:space="preserve">: </w:t>
      </w:r>
      <w:r w:rsidR="005F0970">
        <w:rPr>
          <w:b/>
          <w:bCs/>
        </w:rPr>
        <w:t xml:space="preserve">For training type 1 </w:t>
      </w:r>
      <w:r w:rsidR="00F3001F">
        <w:rPr>
          <w:b/>
          <w:bCs/>
        </w:rPr>
        <w:t xml:space="preserve">discussion, NW side and UE side device agnostic and device specific model are discussed separately.  </w:t>
      </w:r>
    </w:p>
    <w:p w14:paraId="04630975" w14:textId="77777777" w:rsidR="00F3001F" w:rsidRDefault="00F3001F" w:rsidP="00004ABE">
      <w:pPr>
        <w:rPr>
          <w:b/>
          <w:bCs/>
        </w:rPr>
      </w:pPr>
    </w:p>
    <w:p w14:paraId="35EA0ACA" w14:textId="77777777" w:rsidR="00F3001F" w:rsidRDefault="00F3001F" w:rsidP="00004ABE">
      <w:pPr>
        <w:rPr>
          <w:b/>
          <w:bCs/>
        </w:rPr>
      </w:pPr>
    </w:p>
    <w:p w14:paraId="75972CB4" w14:textId="77777777" w:rsidR="00F3001F" w:rsidRDefault="00F3001F" w:rsidP="00004ABE">
      <w:pPr>
        <w:rPr>
          <w:b/>
          <w:bCs/>
        </w:rPr>
      </w:pPr>
    </w:p>
    <w:p w14:paraId="27B33DA9" w14:textId="77777777" w:rsidR="00F3001F" w:rsidRDefault="00F3001F" w:rsidP="00004ABE">
      <w:pPr>
        <w:rPr>
          <w:b/>
          <w:bCs/>
        </w:rPr>
      </w:pPr>
    </w:p>
    <w:p w14:paraId="12CAC0E9" w14:textId="77777777" w:rsidR="00F3001F" w:rsidRDefault="00F3001F" w:rsidP="00004ABE">
      <w:pPr>
        <w:rPr>
          <w:b/>
          <w:bCs/>
        </w:rPr>
      </w:pPr>
    </w:p>
    <w:p w14:paraId="5744B616" w14:textId="77777777" w:rsidR="00F3001F" w:rsidRDefault="00F3001F" w:rsidP="00F3001F">
      <w:pPr>
        <w:rPr>
          <w:rFonts w:eastAsia="Malgun Gothic"/>
          <w:b/>
          <w:bCs/>
          <w:i/>
          <w:iCs/>
          <w:color w:val="000000" w:themeColor="text1"/>
          <w:sz w:val="20"/>
          <w:szCs w:val="20"/>
        </w:rPr>
      </w:pP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F3001F" w14:paraId="131F6B67" w14:textId="77777777" w:rsidTr="00F3001F">
        <w:trPr>
          <w:trHeight w:val="54"/>
        </w:trPr>
        <w:tc>
          <w:tcPr>
            <w:tcW w:w="1855" w:type="dxa"/>
            <w:vMerge w:val="restart"/>
            <w:tcBorders>
              <w:tl2br w:val="single" w:sz="4" w:space="0" w:color="auto"/>
            </w:tcBorders>
          </w:tcPr>
          <w:p w14:paraId="020A579E" w14:textId="77777777" w:rsidR="00F3001F" w:rsidRDefault="00F3001F" w:rsidP="00F4191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lastRenderedPageBreak/>
              <w:t xml:space="preserve">   Training types</w:t>
            </w:r>
          </w:p>
          <w:p w14:paraId="61CFF1E8" w14:textId="77777777" w:rsidR="00F3001F" w:rsidRDefault="00F3001F" w:rsidP="00F41910">
            <w:pPr>
              <w:rPr>
                <w:rFonts w:eastAsia="DengXian"/>
                <w:sz w:val="18"/>
                <w:szCs w:val="18"/>
              </w:rPr>
            </w:pPr>
          </w:p>
          <w:p w14:paraId="01804341" w14:textId="77777777" w:rsidR="00F3001F" w:rsidRDefault="00F3001F" w:rsidP="00F41910">
            <w:pPr>
              <w:rPr>
                <w:rFonts w:eastAsia="DengXian"/>
                <w:sz w:val="18"/>
                <w:szCs w:val="18"/>
              </w:rPr>
            </w:pPr>
          </w:p>
          <w:p w14:paraId="30A0C34B" w14:textId="77777777" w:rsidR="00F3001F" w:rsidRDefault="00F3001F" w:rsidP="00F41910">
            <w:pPr>
              <w:rPr>
                <w:rFonts w:eastAsia="DengXian"/>
                <w:sz w:val="18"/>
                <w:szCs w:val="18"/>
              </w:rPr>
            </w:pPr>
          </w:p>
          <w:p w14:paraId="2270F44F" w14:textId="77777777" w:rsidR="00F3001F" w:rsidRDefault="00F3001F" w:rsidP="00F41910">
            <w:pPr>
              <w:rPr>
                <w:sz w:val="18"/>
                <w:szCs w:val="18"/>
              </w:rPr>
            </w:pPr>
            <w:r>
              <w:rPr>
                <w:rFonts w:eastAsia="DengXian"/>
                <w:sz w:val="18"/>
                <w:szCs w:val="18"/>
              </w:rPr>
              <w:t>Characteristics</w:t>
            </w:r>
          </w:p>
        </w:tc>
        <w:tc>
          <w:tcPr>
            <w:tcW w:w="3000" w:type="dxa"/>
            <w:gridSpan w:val="2"/>
          </w:tcPr>
          <w:p w14:paraId="6259346E" w14:textId="77777777" w:rsidR="00F3001F" w:rsidRPr="00095157" w:rsidRDefault="00F3001F" w:rsidP="00F41910">
            <w:pPr>
              <w:rPr>
                <w:sz w:val="18"/>
                <w:szCs w:val="18"/>
                <w:highlight w:val="yellow"/>
              </w:rPr>
            </w:pPr>
            <w:r>
              <w:rPr>
                <w:sz w:val="18"/>
                <w:szCs w:val="18"/>
              </w:rPr>
              <w:t>NW side Type 1</w:t>
            </w:r>
          </w:p>
        </w:tc>
        <w:tc>
          <w:tcPr>
            <w:tcW w:w="2824" w:type="dxa"/>
            <w:gridSpan w:val="2"/>
          </w:tcPr>
          <w:p w14:paraId="532A26CD" w14:textId="36491777" w:rsidR="00F3001F" w:rsidRDefault="00F3001F" w:rsidP="00F41910">
            <w:pPr>
              <w:rPr>
                <w:sz w:val="18"/>
                <w:szCs w:val="18"/>
              </w:rPr>
            </w:pPr>
            <w:r>
              <w:rPr>
                <w:sz w:val="18"/>
                <w:szCs w:val="18"/>
              </w:rPr>
              <w:t>UE/Neutral side Type 1</w:t>
            </w:r>
          </w:p>
        </w:tc>
      </w:tr>
      <w:tr w:rsidR="00F3001F" w14:paraId="1022122D" w14:textId="77777777" w:rsidTr="00F3001F">
        <w:trPr>
          <w:trHeight w:val="937"/>
        </w:trPr>
        <w:tc>
          <w:tcPr>
            <w:tcW w:w="1855" w:type="dxa"/>
            <w:vMerge/>
            <w:tcBorders>
              <w:tl2br w:val="single" w:sz="4" w:space="0" w:color="auto"/>
            </w:tcBorders>
          </w:tcPr>
          <w:p w14:paraId="37681B98" w14:textId="77777777" w:rsidR="00F3001F" w:rsidRDefault="00F3001F" w:rsidP="00F41910">
            <w:pPr>
              <w:rPr>
                <w:sz w:val="18"/>
                <w:szCs w:val="18"/>
              </w:rPr>
            </w:pPr>
          </w:p>
        </w:tc>
        <w:tc>
          <w:tcPr>
            <w:tcW w:w="1470" w:type="dxa"/>
          </w:tcPr>
          <w:p w14:paraId="2FF77381" w14:textId="77777777" w:rsidR="00F3001F" w:rsidRDefault="00F3001F" w:rsidP="00F41910">
            <w:pPr>
              <w:rPr>
                <w:sz w:val="18"/>
                <w:szCs w:val="18"/>
                <w:highlight w:val="yellow"/>
              </w:rPr>
            </w:pPr>
            <w:r>
              <w:rPr>
                <w:sz w:val="18"/>
                <w:szCs w:val="18"/>
              </w:rPr>
              <w:t>Unknown model structure at UE</w:t>
            </w:r>
          </w:p>
        </w:tc>
        <w:tc>
          <w:tcPr>
            <w:tcW w:w="1530" w:type="dxa"/>
          </w:tcPr>
          <w:p w14:paraId="1497FA38" w14:textId="77777777" w:rsidR="00F3001F" w:rsidRDefault="00F3001F" w:rsidP="00F41910">
            <w:pPr>
              <w:rPr>
                <w:sz w:val="18"/>
                <w:szCs w:val="18"/>
              </w:rPr>
            </w:pPr>
            <w:r>
              <w:rPr>
                <w:sz w:val="18"/>
                <w:szCs w:val="18"/>
              </w:rPr>
              <w:t xml:space="preserve">Known model structure at </w:t>
            </w:r>
            <w:proofErr w:type="gramStart"/>
            <w:r>
              <w:rPr>
                <w:sz w:val="18"/>
                <w:szCs w:val="18"/>
              </w:rPr>
              <w:t>UE</w:t>
            </w:r>
            <w:proofErr w:type="gramEnd"/>
          </w:p>
          <w:p w14:paraId="3DA18D39" w14:textId="54171546" w:rsidR="00F3001F" w:rsidRDefault="00F3001F" w:rsidP="00F41910">
            <w:pPr>
              <w:rPr>
                <w:sz w:val="18"/>
                <w:szCs w:val="18"/>
              </w:rPr>
            </w:pPr>
            <w:r>
              <w:rPr>
                <w:sz w:val="18"/>
                <w:szCs w:val="18"/>
              </w:rPr>
              <w:t xml:space="preserve"> </w:t>
            </w:r>
          </w:p>
        </w:tc>
        <w:tc>
          <w:tcPr>
            <w:tcW w:w="1440" w:type="dxa"/>
          </w:tcPr>
          <w:p w14:paraId="774BBC96" w14:textId="77777777" w:rsidR="00F3001F" w:rsidRDefault="00F3001F" w:rsidP="00F41910">
            <w:pPr>
              <w:rPr>
                <w:sz w:val="18"/>
                <w:szCs w:val="18"/>
              </w:rPr>
            </w:pPr>
            <w:r>
              <w:rPr>
                <w:sz w:val="18"/>
                <w:szCs w:val="18"/>
              </w:rPr>
              <w:t>Unknown model structure at NW</w:t>
            </w:r>
          </w:p>
        </w:tc>
        <w:tc>
          <w:tcPr>
            <w:tcW w:w="1384" w:type="dxa"/>
          </w:tcPr>
          <w:p w14:paraId="2F8EB0D1" w14:textId="77777777" w:rsidR="00F3001F" w:rsidRDefault="00F3001F" w:rsidP="00F41910">
            <w:pPr>
              <w:rPr>
                <w:sz w:val="18"/>
                <w:szCs w:val="18"/>
              </w:rPr>
            </w:pPr>
            <w:r>
              <w:rPr>
                <w:sz w:val="18"/>
                <w:szCs w:val="18"/>
              </w:rPr>
              <w:t>Known model structure at NW</w:t>
            </w:r>
          </w:p>
        </w:tc>
      </w:tr>
    </w:tbl>
    <w:p w14:paraId="0620106F" w14:textId="77777777" w:rsidR="00F3001F" w:rsidRDefault="00F3001F" w:rsidP="00F3001F">
      <w:pPr>
        <w:rPr>
          <w:rFonts w:eastAsia="Malgun Gothic"/>
          <w:b/>
          <w:bCs/>
          <w:i/>
          <w:iCs/>
          <w:color w:val="000000" w:themeColor="text1"/>
          <w:sz w:val="20"/>
          <w:szCs w:val="20"/>
        </w:rPr>
      </w:pPr>
    </w:p>
    <w:p w14:paraId="402F8100" w14:textId="77777777" w:rsidR="00F3001F" w:rsidRDefault="00F3001F" w:rsidP="00004ABE">
      <w:pPr>
        <w:rPr>
          <w:sz w:val="20"/>
          <w:szCs w:val="20"/>
        </w:rPr>
      </w:pPr>
    </w:p>
    <w:p w14:paraId="52659C73" w14:textId="77777777" w:rsidR="00F3001F" w:rsidRDefault="00F3001F" w:rsidP="00004ABE">
      <w:pPr>
        <w:rPr>
          <w:sz w:val="20"/>
          <w:szCs w:val="20"/>
        </w:rPr>
      </w:pPr>
    </w:p>
    <w:p w14:paraId="04D34B35" w14:textId="77777777" w:rsidR="00F3001F" w:rsidRDefault="00F3001F" w:rsidP="00004ABE">
      <w:pPr>
        <w:rPr>
          <w:sz w:val="20"/>
          <w:szCs w:val="20"/>
        </w:rPr>
      </w:pPr>
    </w:p>
    <w:p w14:paraId="221752F6" w14:textId="77777777" w:rsidR="00E87F3A" w:rsidRDefault="00E87F3A" w:rsidP="00355A32">
      <w:pPr>
        <w:jc w:val="center"/>
        <w:rPr>
          <w:b/>
          <w:bCs/>
        </w:rPr>
      </w:pPr>
    </w:p>
    <w:p w14:paraId="544709C8" w14:textId="63FA8E6C" w:rsidR="00577C27" w:rsidRDefault="00577C27" w:rsidP="00577C27">
      <w:pPr>
        <w:pStyle w:val="Heading2"/>
      </w:pPr>
      <w:r>
        <w:t>Data collection</w:t>
      </w:r>
    </w:p>
    <w:p w14:paraId="2F81DF3B" w14:textId="77777777" w:rsidR="00F3001F" w:rsidRDefault="00577C27" w:rsidP="00577C27">
      <w:r>
        <w:t>In RAN1 11</w:t>
      </w:r>
      <w:r w:rsidR="00F3001F">
        <w:t>3</w:t>
      </w:r>
      <w:r>
        <w:t>, UE side data collection and NW side data collection has been agreed.</w:t>
      </w:r>
      <w:r w:rsidR="004505A6">
        <w:t xml:space="preserve"> </w:t>
      </w:r>
    </w:p>
    <w:p w14:paraId="3894E1B7" w14:textId="77777777" w:rsidR="00F3001F" w:rsidRDefault="00F3001F" w:rsidP="00577C27"/>
    <w:p w14:paraId="6310711E" w14:textId="77777777" w:rsidR="00D20CC6" w:rsidRDefault="00F3001F" w:rsidP="00577C27">
      <w:r>
        <w:t xml:space="preserve">For CQI/RI calculation, </w:t>
      </w:r>
      <w:r w:rsidR="00D20CC6">
        <w:t>two main options are observed. One is to use ideal eigen-vector for RI/CQI selection, which cause larger performance loss due to the mismatch to actual PMI. The second option is to use a proxy model to reconstruct the output CSI, then perform CQI/RI calculation. In addition, for UE side performance monitoring, proxy model is also proposed to enable UE side modeling without NW explicitly transmit the output CSI back to UE</w:t>
      </w:r>
      <w:r w:rsidR="004505A6">
        <w:t>.</w:t>
      </w:r>
      <w:r w:rsidR="00D20CC6">
        <w:t xml:space="preserve"> </w:t>
      </w:r>
    </w:p>
    <w:p w14:paraId="3ED8C9F4" w14:textId="77777777" w:rsidR="00D20CC6" w:rsidRDefault="00D20CC6" w:rsidP="00577C27"/>
    <w:p w14:paraId="50C98A03" w14:textId="77777777" w:rsidR="00D20CC6" w:rsidRDefault="00D20CC6" w:rsidP="00577C27">
      <w:proofErr w:type="gramStart"/>
      <w:r>
        <w:t>In order to</w:t>
      </w:r>
      <w:proofErr w:type="gramEnd"/>
      <w:r>
        <w:t xml:space="preserve"> enable UE side proxy model training, the training dataset is required. Without the proper training dataset delivered from the NW side to the UE side, UE side cannot train a proper proxy decoder, particularly for NW-first training in training collaboration type 3. </w:t>
      </w:r>
    </w:p>
    <w:p w14:paraId="1A18935B" w14:textId="77777777" w:rsidR="00D20CC6" w:rsidRDefault="00D20CC6" w:rsidP="00577C27"/>
    <w:p w14:paraId="19B1EA89" w14:textId="77777777" w:rsidR="002109C7" w:rsidRDefault="002109C7" w:rsidP="00577C27"/>
    <w:p w14:paraId="7D513F5F" w14:textId="77777777" w:rsidR="00D20CC6" w:rsidRPr="00D20CC6" w:rsidRDefault="002109C7" w:rsidP="00D20CC6">
      <w:pPr>
        <w:rPr>
          <w:b/>
          <w:bCs/>
        </w:rPr>
      </w:pPr>
      <w:r w:rsidRPr="00D56539">
        <w:rPr>
          <w:b/>
          <w:bCs/>
        </w:rPr>
        <w:t xml:space="preserve">Proposal </w:t>
      </w:r>
      <w:r>
        <w:rPr>
          <w:b/>
          <w:bCs/>
        </w:rPr>
        <w:t xml:space="preserve">2: </w:t>
      </w:r>
      <w:r w:rsidR="00D20CC6" w:rsidRPr="00D20CC6">
        <w:rPr>
          <w:b/>
          <w:bCs/>
        </w:rPr>
        <w:t>In CSI compression using two-sided model use case with training collaboration type 3, for NW first training, further study feasibility and potential specification impact on</w:t>
      </w:r>
    </w:p>
    <w:p w14:paraId="30F90916" w14:textId="77777777" w:rsidR="00D20CC6" w:rsidRPr="00D20CC6" w:rsidRDefault="00D20CC6" w:rsidP="00D20CC6">
      <w:pPr>
        <w:numPr>
          <w:ilvl w:val="0"/>
          <w:numId w:val="54"/>
        </w:numPr>
        <w:rPr>
          <w:b/>
          <w:bCs/>
        </w:rPr>
      </w:pPr>
      <w:r w:rsidRPr="00D20CC6">
        <w:rPr>
          <w:b/>
          <w:bCs/>
        </w:rPr>
        <w:t>Proxy CSI reconstruction model training dataset and/or other information delivery from NW side to UE side</w:t>
      </w:r>
    </w:p>
    <w:p w14:paraId="0EA32358" w14:textId="77777777" w:rsidR="00D20CC6" w:rsidRDefault="00D20CC6" w:rsidP="00D20CC6"/>
    <w:p w14:paraId="55D1A858" w14:textId="77777777" w:rsidR="00D20CC6" w:rsidRDefault="00D20CC6" w:rsidP="00D20CC6"/>
    <w:p w14:paraId="768F4A94" w14:textId="77777777" w:rsidR="00D20CC6" w:rsidRDefault="00D20CC6" w:rsidP="00D20CC6">
      <w:r>
        <w:t xml:space="preserve">For training collaboration type 3, after the initial training at either UE side or NW side, a separate training dataset is generated for the other side to perform training. The dataset format and delivery need to be defined. </w:t>
      </w:r>
    </w:p>
    <w:p w14:paraId="7D665908" w14:textId="43D36566" w:rsidR="00145F9C" w:rsidRDefault="00D20CC6" w:rsidP="00D20CC6">
      <w:r>
        <w:t xml:space="preserve"> </w:t>
      </w:r>
    </w:p>
    <w:p w14:paraId="4DC857D4" w14:textId="77777777" w:rsidR="00D20CC6" w:rsidRDefault="00D20CC6" w:rsidP="00D20CC6"/>
    <w:p w14:paraId="03678E7E" w14:textId="14070BA5" w:rsidR="00D20CC6" w:rsidRPr="00D20CC6" w:rsidRDefault="00D20CC6" w:rsidP="00D20CC6">
      <w:pPr>
        <w:rPr>
          <w:b/>
          <w:bCs/>
        </w:rPr>
      </w:pPr>
      <w:r w:rsidRPr="00D56539">
        <w:rPr>
          <w:b/>
          <w:bCs/>
        </w:rPr>
        <w:t xml:space="preserve">Proposal </w:t>
      </w:r>
      <w:r w:rsidR="00E853B9">
        <w:rPr>
          <w:b/>
          <w:bCs/>
        </w:rPr>
        <w:t>3</w:t>
      </w:r>
      <w:r>
        <w:rPr>
          <w:b/>
          <w:bCs/>
        </w:rPr>
        <w:t xml:space="preserve">: </w:t>
      </w:r>
      <w:r w:rsidRPr="00D20CC6">
        <w:rPr>
          <w:b/>
          <w:bCs/>
        </w:rPr>
        <w:t>In CSI compression using two-sided model use case with training collaboration type 3, for sequential training, further study necessity, feasibility, and potential specification impact on:</w:t>
      </w:r>
    </w:p>
    <w:p w14:paraId="36D23271" w14:textId="77777777" w:rsidR="00D20CC6" w:rsidRPr="00D20CC6" w:rsidRDefault="00D20CC6" w:rsidP="00D20CC6">
      <w:pPr>
        <w:numPr>
          <w:ilvl w:val="0"/>
          <w:numId w:val="54"/>
        </w:numPr>
        <w:rPr>
          <w:b/>
          <w:bCs/>
        </w:rPr>
      </w:pPr>
      <w:r w:rsidRPr="00D20CC6">
        <w:rPr>
          <w:b/>
          <w:bCs/>
        </w:rPr>
        <w:t xml:space="preserve">CSI reconstruction model training dataset and/or other information delivery from UE side to NW side </w:t>
      </w:r>
    </w:p>
    <w:p w14:paraId="38E5FB82" w14:textId="77777777" w:rsidR="00D20CC6" w:rsidRPr="00D20CC6" w:rsidRDefault="00D20CC6" w:rsidP="00D20CC6">
      <w:pPr>
        <w:numPr>
          <w:ilvl w:val="0"/>
          <w:numId w:val="54"/>
        </w:numPr>
        <w:rPr>
          <w:b/>
          <w:bCs/>
        </w:rPr>
      </w:pPr>
      <w:r w:rsidRPr="00D20CC6">
        <w:rPr>
          <w:b/>
          <w:bCs/>
        </w:rPr>
        <w:t xml:space="preserve">CSI generation model training dataset and/or other information delivery from NW side to UE side </w:t>
      </w:r>
    </w:p>
    <w:p w14:paraId="69EE77A0" w14:textId="77777777" w:rsidR="00D20CC6" w:rsidRPr="00D20CC6" w:rsidRDefault="00D20CC6" w:rsidP="00D20CC6">
      <w:pPr>
        <w:numPr>
          <w:ilvl w:val="0"/>
          <w:numId w:val="54"/>
        </w:numPr>
        <w:rPr>
          <w:b/>
          <w:bCs/>
        </w:rPr>
      </w:pPr>
      <w:r w:rsidRPr="00D20CC6">
        <w:rPr>
          <w:b/>
          <w:bCs/>
        </w:rPr>
        <w:t xml:space="preserve">Dataset delivery methods  </w:t>
      </w:r>
    </w:p>
    <w:p w14:paraId="7C702750" w14:textId="77777777" w:rsidR="00D20CC6" w:rsidRPr="00D20CC6" w:rsidRDefault="00D20CC6" w:rsidP="00D20CC6">
      <w:pPr>
        <w:numPr>
          <w:ilvl w:val="0"/>
          <w:numId w:val="54"/>
        </w:numPr>
        <w:rPr>
          <w:b/>
          <w:bCs/>
        </w:rPr>
      </w:pPr>
      <w:r w:rsidRPr="00D20CC6">
        <w:rPr>
          <w:b/>
          <w:bCs/>
        </w:rPr>
        <w:t xml:space="preserve">Data sample format/type </w:t>
      </w:r>
    </w:p>
    <w:p w14:paraId="75A1215E" w14:textId="77777777" w:rsidR="00D20CC6" w:rsidRPr="00D20CC6" w:rsidRDefault="00D20CC6" w:rsidP="00D20CC6">
      <w:pPr>
        <w:numPr>
          <w:ilvl w:val="0"/>
          <w:numId w:val="54"/>
        </w:numPr>
        <w:rPr>
          <w:b/>
          <w:bCs/>
        </w:rPr>
      </w:pPr>
      <w:r w:rsidRPr="00D20CC6">
        <w:rPr>
          <w:b/>
          <w:bCs/>
        </w:rPr>
        <w:t>Quantization/de-quantization related information</w:t>
      </w:r>
    </w:p>
    <w:p w14:paraId="418A1659" w14:textId="77777777" w:rsidR="00D20CC6" w:rsidRPr="00D20CC6" w:rsidRDefault="00D20CC6" w:rsidP="00D20CC6">
      <w:pPr>
        <w:numPr>
          <w:ilvl w:val="0"/>
          <w:numId w:val="54"/>
        </w:numPr>
        <w:rPr>
          <w:b/>
          <w:bCs/>
        </w:rPr>
      </w:pPr>
      <w:r w:rsidRPr="00D20CC6">
        <w:rPr>
          <w:b/>
          <w:bCs/>
        </w:rPr>
        <w:t>Other aspects are not precluded.</w:t>
      </w:r>
    </w:p>
    <w:p w14:paraId="69883044" w14:textId="77777777" w:rsidR="00D20CC6" w:rsidRPr="00D20CC6" w:rsidRDefault="00D20CC6" w:rsidP="00D20CC6">
      <w:pPr>
        <w:numPr>
          <w:ilvl w:val="0"/>
          <w:numId w:val="54"/>
        </w:numPr>
        <w:rPr>
          <w:b/>
          <w:bCs/>
        </w:rPr>
      </w:pPr>
      <w:r w:rsidRPr="00D20CC6">
        <w:rPr>
          <w:b/>
          <w:bCs/>
        </w:rPr>
        <w:t xml:space="preserve">Note: other information includes assisted information. </w:t>
      </w:r>
    </w:p>
    <w:p w14:paraId="00C2712E" w14:textId="28B09C09" w:rsidR="00D20CC6" w:rsidRDefault="00D20CC6" w:rsidP="00D20CC6"/>
    <w:p w14:paraId="4C3F121D" w14:textId="77777777" w:rsidR="00D20CC6" w:rsidRPr="00ED0937" w:rsidRDefault="00D20CC6" w:rsidP="00D20CC6"/>
    <w:p w14:paraId="3914CA58" w14:textId="77777777" w:rsidR="0027534F" w:rsidRDefault="0027534F" w:rsidP="0027534F"/>
    <w:p w14:paraId="7D05CE8A" w14:textId="3DEFB8B1" w:rsidR="00F40CB5" w:rsidRPr="0002049B" w:rsidRDefault="00A2157F" w:rsidP="0002049B">
      <w:pPr>
        <w:pStyle w:val="Heading2"/>
      </w:pPr>
      <w:r>
        <w:lastRenderedPageBreak/>
        <w:t xml:space="preserve">Inference </w:t>
      </w:r>
    </w:p>
    <w:p w14:paraId="32979404" w14:textId="77777777" w:rsidR="0027534F" w:rsidRDefault="0027534F" w:rsidP="0027534F">
      <w:pPr>
        <w:rPr>
          <w:b/>
          <w:bCs/>
          <w:i/>
          <w:iCs/>
          <w:u w:val="single"/>
        </w:rPr>
      </w:pPr>
    </w:p>
    <w:p w14:paraId="47E4CA9B" w14:textId="45A78D9C" w:rsidR="00E853B9" w:rsidRDefault="00E853B9" w:rsidP="0027534F">
      <w:r>
        <w:t xml:space="preserve">In legacy codebook, NW configure the </w:t>
      </w:r>
      <w:proofErr w:type="spellStart"/>
      <w:r>
        <w:t>subbands</w:t>
      </w:r>
      <w:proofErr w:type="spellEnd"/>
      <w:r>
        <w:t xml:space="preserve"> for PMI feedback.</w:t>
      </w:r>
      <w:r w:rsidR="008C4979">
        <w:t xml:space="preserve"> Up to 38 </w:t>
      </w:r>
      <w:proofErr w:type="spellStart"/>
      <w:r w:rsidR="008C4979">
        <w:t>subbands</w:t>
      </w:r>
      <w:proofErr w:type="spellEnd"/>
      <w:r w:rsidR="008C4979">
        <w:t xml:space="preserve"> can be configured for e-type II codebook. The number of </w:t>
      </w:r>
      <w:proofErr w:type="spellStart"/>
      <w:r w:rsidR="008C4979">
        <w:t>subbands</w:t>
      </w:r>
      <w:proofErr w:type="spellEnd"/>
      <w:r w:rsidR="008C4979">
        <w:t xml:space="preserve"> is the same as the number of frequency basis. </w:t>
      </w:r>
      <w:r>
        <w:t xml:space="preserve"> The UCI overhead is in general scale with the number of </w:t>
      </w:r>
      <w:proofErr w:type="spellStart"/>
      <w:r>
        <w:t>subbands</w:t>
      </w:r>
      <w:proofErr w:type="spellEnd"/>
      <w:r>
        <w:t xml:space="preserve">, due to </w:t>
      </w:r>
      <w:r w:rsidR="008C4979">
        <w:t>scalability of the number of</w:t>
      </w:r>
      <w:r>
        <w:t xml:space="preserve"> frequency basis, and number of non-zero coefficients. </w:t>
      </w:r>
    </w:p>
    <w:p w14:paraId="65B08D0B" w14:textId="77777777" w:rsidR="00E853B9" w:rsidRDefault="00E853B9" w:rsidP="0027534F"/>
    <w:p w14:paraId="5FC71F2B" w14:textId="2762EB32" w:rsidR="0002049B" w:rsidRDefault="00E853B9" w:rsidP="008C4979">
      <w:r>
        <w:t>For AI based approach, the scalability performance is under evaluation in agenda 9.2.2.1</w:t>
      </w:r>
      <w:r w:rsidR="005568D0">
        <w:t xml:space="preserve"> for AI model input. Different approaches can be reported by companies, including for example, padding, additional adaptation layer in AI/ML model etc. </w:t>
      </w:r>
      <w:r w:rsidR="003948A9">
        <w:t xml:space="preserve">Fig. 1 shows </w:t>
      </w:r>
      <w:r w:rsidR="0002049B">
        <w:t>the illustration</w:t>
      </w:r>
      <w:r w:rsidR="003948A9">
        <w:t xml:space="preserve"> of padding and adaptation layer to adapt the model input to desirable dimension. </w:t>
      </w:r>
    </w:p>
    <w:p w14:paraId="40E9AF03" w14:textId="18C19617" w:rsidR="008C4979" w:rsidRDefault="008C4979" w:rsidP="008C4979">
      <w:r>
        <w:t xml:space="preserve"> </w:t>
      </w:r>
    </w:p>
    <w:p w14:paraId="17109181" w14:textId="77777777" w:rsidR="008C4979" w:rsidRDefault="008C4979" w:rsidP="0027534F"/>
    <w:p w14:paraId="498333E0" w14:textId="77777777" w:rsidR="008C4979" w:rsidRDefault="008C4979" w:rsidP="0027534F"/>
    <w:p w14:paraId="57763426" w14:textId="77777777" w:rsidR="003948A9" w:rsidRDefault="003948A9" w:rsidP="0027534F"/>
    <w:p w14:paraId="2042979B" w14:textId="32120C43" w:rsidR="005568D0" w:rsidRDefault="003948A9" w:rsidP="003948A9">
      <w:pPr>
        <w:jc w:val="center"/>
      </w:pPr>
      <w:r w:rsidRPr="003948A9">
        <w:rPr>
          <w:noProof/>
        </w:rPr>
        <w:drawing>
          <wp:inline distT="0" distB="0" distL="0" distR="0" wp14:anchorId="796D4592" wp14:editId="49DE27D7">
            <wp:extent cx="2919046" cy="1134933"/>
            <wp:effectExtent l="0" t="0" r="0" b="0"/>
            <wp:docPr id="1756325831" name="Picture 1" descr="A blue hexag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325831" name="Picture 1" descr="A blue hexagon with black text&#10;&#10;Description automatically generated"/>
                    <pic:cNvPicPr/>
                  </pic:nvPicPr>
                  <pic:blipFill>
                    <a:blip r:embed="rId8"/>
                    <a:stretch>
                      <a:fillRect/>
                    </a:stretch>
                  </pic:blipFill>
                  <pic:spPr>
                    <a:xfrm>
                      <a:off x="0" y="0"/>
                      <a:ext cx="2936907" cy="1141877"/>
                    </a:xfrm>
                    <a:prstGeom prst="rect">
                      <a:avLst/>
                    </a:prstGeom>
                  </pic:spPr>
                </pic:pic>
              </a:graphicData>
            </a:graphic>
          </wp:inline>
        </w:drawing>
      </w:r>
    </w:p>
    <w:p w14:paraId="44BB73B1" w14:textId="77777777" w:rsidR="003948A9" w:rsidRDefault="003948A9" w:rsidP="0027534F"/>
    <w:p w14:paraId="103DCBA8" w14:textId="7A6D30DB" w:rsidR="003948A9" w:rsidRDefault="003948A9" w:rsidP="003948A9">
      <w:pPr>
        <w:jc w:val="center"/>
      </w:pPr>
      <w:r w:rsidRPr="003948A9">
        <w:rPr>
          <w:noProof/>
        </w:rPr>
        <w:drawing>
          <wp:inline distT="0" distB="0" distL="0" distR="0" wp14:anchorId="49F83E77" wp14:editId="0E228AFE">
            <wp:extent cx="2813538" cy="1102957"/>
            <wp:effectExtent l="0" t="0" r="0" b="2540"/>
            <wp:docPr id="1529013032" name="Picture 1" descr="A diagram of a blu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013032" name="Picture 1" descr="A diagram of a blue rectangle&#10;&#10;Description automatically generated"/>
                    <pic:cNvPicPr/>
                  </pic:nvPicPr>
                  <pic:blipFill>
                    <a:blip r:embed="rId9"/>
                    <a:stretch>
                      <a:fillRect/>
                    </a:stretch>
                  </pic:blipFill>
                  <pic:spPr>
                    <a:xfrm>
                      <a:off x="0" y="0"/>
                      <a:ext cx="2834691" cy="1111249"/>
                    </a:xfrm>
                    <a:prstGeom prst="rect">
                      <a:avLst/>
                    </a:prstGeom>
                  </pic:spPr>
                </pic:pic>
              </a:graphicData>
            </a:graphic>
          </wp:inline>
        </w:drawing>
      </w:r>
    </w:p>
    <w:p w14:paraId="7E9D6D08" w14:textId="77777777" w:rsidR="003948A9" w:rsidRDefault="003948A9" w:rsidP="003948A9">
      <w:pPr>
        <w:jc w:val="center"/>
      </w:pPr>
    </w:p>
    <w:p w14:paraId="354EBF68" w14:textId="2C794FF2" w:rsidR="00C358ED" w:rsidRDefault="00C358ED" w:rsidP="003948A9">
      <w:pPr>
        <w:jc w:val="center"/>
      </w:pPr>
      <w:r>
        <w:t>Fig. 1 Example of padding and adaptation layer to achieve model input scalability.</w:t>
      </w:r>
    </w:p>
    <w:p w14:paraId="2C230B6D" w14:textId="77777777" w:rsidR="00C358ED" w:rsidRDefault="00C358ED" w:rsidP="003948A9">
      <w:pPr>
        <w:jc w:val="center"/>
      </w:pPr>
    </w:p>
    <w:p w14:paraId="1B82EC93" w14:textId="77777777" w:rsidR="0002049B" w:rsidRDefault="0002049B" w:rsidP="0002049B"/>
    <w:p w14:paraId="021591F5" w14:textId="0D4B6C74" w:rsidR="003948A9" w:rsidRDefault="0002049B" w:rsidP="00C358ED">
      <w:r>
        <w:t xml:space="preserve">For </w:t>
      </w:r>
      <w:proofErr w:type="gramStart"/>
      <w:r>
        <w:t>example</w:t>
      </w:r>
      <w:proofErr w:type="gramEnd"/>
      <w:r>
        <w:t xml:space="preserve"> with padding scalability, one simple way that have been evaluated is design AI model input size corresponding to the largest supported </w:t>
      </w:r>
      <w:proofErr w:type="spellStart"/>
      <w:r>
        <w:t>subbands</w:t>
      </w:r>
      <w:proofErr w:type="spellEnd"/>
      <w:r>
        <w:t xml:space="preserve">, and when configured </w:t>
      </w:r>
      <w:proofErr w:type="spellStart"/>
      <w:r>
        <w:t>subband</w:t>
      </w:r>
      <w:proofErr w:type="spellEnd"/>
      <w:r>
        <w:t xml:space="preserve"> is smaller than max, padding zeros for model inferencing. </w:t>
      </w:r>
      <w:r w:rsidR="00C358ED">
        <w:t xml:space="preserve">It should be noted that the input scalability does not change the number of UCI bits. If the model is trained with 13 </w:t>
      </w:r>
      <w:proofErr w:type="spellStart"/>
      <w:r w:rsidR="00C358ED">
        <w:t>subbands</w:t>
      </w:r>
      <w:proofErr w:type="spellEnd"/>
      <w:r w:rsidR="00C358ED">
        <w:t xml:space="preserve">, when 5 </w:t>
      </w:r>
      <w:proofErr w:type="spellStart"/>
      <w:r w:rsidR="00C358ED">
        <w:t>subbands</w:t>
      </w:r>
      <w:proofErr w:type="spellEnd"/>
      <w:r w:rsidR="00C358ED">
        <w:t xml:space="preserve"> are configured, the same number of UCI bits are generated after padding operation or adaptation layer as 16 </w:t>
      </w:r>
      <w:proofErr w:type="spellStart"/>
      <w:r w:rsidR="00C358ED">
        <w:t>subbands</w:t>
      </w:r>
      <w:proofErr w:type="spellEnd"/>
      <w:r w:rsidR="00C358ED">
        <w:t xml:space="preserve">.  </w:t>
      </w:r>
    </w:p>
    <w:p w14:paraId="0222F798" w14:textId="77777777" w:rsidR="00C358ED" w:rsidRDefault="00C358ED" w:rsidP="00C358ED"/>
    <w:p w14:paraId="005D91B5" w14:textId="75601C63" w:rsidR="00C358ED" w:rsidRDefault="00C358ED" w:rsidP="00C358ED">
      <w:pPr>
        <w:rPr>
          <w:b/>
          <w:bCs/>
        </w:rPr>
      </w:pPr>
      <w:r w:rsidRPr="00C358ED">
        <w:rPr>
          <w:b/>
          <w:bCs/>
        </w:rPr>
        <w:t xml:space="preserve">Observation </w:t>
      </w:r>
      <w:r w:rsidR="00226794">
        <w:rPr>
          <w:b/>
          <w:bCs/>
        </w:rPr>
        <w:t>2</w:t>
      </w:r>
      <w:r w:rsidRPr="00C358ED">
        <w:rPr>
          <w:b/>
          <w:bCs/>
        </w:rPr>
        <w:t xml:space="preserve">: </w:t>
      </w:r>
      <w:r>
        <w:rPr>
          <w:b/>
          <w:bCs/>
        </w:rPr>
        <w:t xml:space="preserve">In legacy codebook design, CSI payload size scale with number of configured </w:t>
      </w:r>
      <w:proofErr w:type="spellStart"/>
      <w:r>
        <w:rPr>
          <w:b/>
          <w:bCs/>
        </w:rPr>
        <w:t>subbands</w:t>
      </w:r>
      <w:proofErr w:type="spellEnd"/>
      <w:r>
        <w:rPr>
          <w:b/>
          <w:bCs/>
        </w:rPr>
        <w:t xml:space="preserve">.  </w:t>
      </w:r>
    </w:p>
    <w:p w14:paraId="3564FB3E" w14:textId="77777777" w:rsidR="00C358ED" w:rsidRDefault="00C358ED" w:rsidP="00C358ED">
      <w:pPr>
        <w:rPr>
          <w:b/>
          <w:bCs/>
        </w:rPr>
      </w:pPr>
    </w:p>
    <w:p w14:paraId="792FF2CD" w14:textId="14054EFD" w:rsidR="00C358ED" w:rsidRDefault="00C358ED" w:rsidP="00C358ED">
      <w:pPr>
        <w:rPr>
          <w:b/>
          <w:bCs/>
        </w:rPr>
      </w:pPr>
      <w:r>
        <w:rPr>
          <w:b/>
          <w:bCs/>
        </w:rPr>
        <w:t xml:space="preserve">Observation </w:t>
      </w:r>
      <w:r w:rsidR="00226794">
        <w:rPr>
          <w:b/>
          <w:bCs/>
        </w:rPr>
        <w:t>3</w:t>
      </w:r>
      <w:r>
        <w:rPr>
          <w:b/>
          <w:bCs/>
        </w:rPr>
        <w:t xml:space="preserve">: In AI based approach, with AI input scalability by padding or adaptation, the CSI payload size does not scale with number of configured </w:t>
      </w:r>
      <w:proofErr w:type="spellStart"/>
      <w:r>
        <w:rPr>
          <w:b/>
          <w:bCs/>
        </w:rPr>
        <w:t>subbands</w:t>
      </w:r>
      <w:proofErr w:type="spellEnd"/>
      <w:r>
        <w:rPr>
          <w:b/>
          <w:bCs/>
        </w:rPr>
        <w:t xml:space="preserve">. </w:t>
      </w:r>
    </w:p>
    <w:p w14:paraId="3403C9BA" w14:textId="77777777" w:rsidR="00C358ED" w:rsidRPr="00C358ED" w:rsidRDefault="00C358ED" w:rsidP="00C358ED">
      <w:pPr>
        <w:rPr>
          <w:b/>
          <w:bCs/>
        </w:rPr>
      </w:pPr>
    </w:p>
    <w:p w14:paraId="3E92051B" w14:textId="77777777" w:rsidR="008C4979" w:rsidRDefault="008C4979" w:rsidP="00C358ED">
      <w:r>
        <w:t xml:space="preserve">Due to this limitation, it is desirable to specify the CSI generation model input size versus number of </w:t>
      </w:r>
      <w:proofErr w:type="spellStart"/>
      <w:r>
        <w:t>subbands</w:t>
      </w:r>
      <w:proofErr w:type="spellEnd"/>
      <w:r>
        <w:t xml:space="preserve"> relationship, to avoid excessive padding or adaption. One approach is to define CSI generation model input </w:t>
      </w:r>
      <w:proofErr w:type="gramStart"/>
      <w:r>
        <w:t>size, and</w:t>
      </w:r>
      <w:proofErr w:type="gramEnd"/>
      <w:r>
        <w:t xml:space="preserve"> configure number of </w:t>
      </w:r>
      <w:proofErr w:type="spellStart"/>
      <w:r>
        <w:t>subbands</w:t>
      </w:r>
      <w:proofErr w:type="spellEnd"/>
      <w:r>
        <w:t xml:space="preserve"> are multiple of </w:t>
      </w:r>
      <w:r>
        <w:lastRenderedPageBreak/>
        <w:t xml:space="preserve">the size.  For example, nominal CSI input size is 6 </w:t>
      </w:r>
      <w:proofErr w:type="spellStart"/>
      <w:r>
        <w:t>subbands</w:t>
      </w:r>
      <w:proofErr w:type="spellEnd"/>
      <w:r>
        <w:t xml:space="preserve">, and when configured number of </w:t>
      </w:r>
      <w:proofErr w:type="spellStart"/>
      <w:r>
        <w:t>subbands</w:t>
      </w:r>
      <w:proofErr w:type="spellEnd"/>
      <w:r>
        <w:t xml:space="preserve"> are 6, 12, 18 </w:t>
      </w:r>
      <w:proofErr w:type="spellStart"/>
      <w:r>
        <w:t>etc</w:t>
      </w:r>
      <w:proofErr w:type="spellEnd"/>
      <w:r>
        <w:t xml:space="preserve">, no padding will be required. Another approach is to define flexible number of RBs to </w:t>
      </w:r>
      <w:proofErr w:type="spellStart"/>
      <w:r>
        <w:t>subband</w:t>
      </w:r>
      <w:proofErr w:type="spellEnd"/>
      <w:r>
        <w:t xml:space="preserve"> mapping, to create fixed number of </w:t>
      </w:r>
      <w:proofErr w:type="spellStart"/>
      <w:r>
        <w:t>subbands</w:t>
      </w:r>
      <w:proofErr w:type="spellEnd"/>
      <w:r>
        <w:t xml:space="preserve"> always. </w:t>
      </w:r>
    </w:p>
    <w:p w14:paraId="1D17CF03" w14:textId="77777777" w:rsidR="008C4979" w:rsidRDefault="008C4979" w:rsidP="00C358ED"/>
    <w:p w14:paraId="1A979030" w14:textId="539725F1" w:rsidR="008C4979" w:rsidRPr="008C4979" w:rsidRDefault="008C4979" w:rsidP="008C4979">
      <w:pPr>
        <w:tabs>
          <w:tab w:val="left" w:pos="640"/>
        </w:tabs>
        <w:rPr>
          <w:b/>
          <w:bCs/>
        </w:rPr>
      </w:pPr>
      <w:r w:rsidRPr="008C4979">
        <w:rPr>
          <w:b/>
          <w:bCs/>
        </w:rPr>
        <w:t xml:space="preserve">Proposal 4:  In CSI compression using two-sided model use case, further study the feasibility and methods to support the legacy CSI report principle where CSI payload size scale with number of </w:t>
      </w:r>
      <w:proofErr w:type="spellStart"/>
      <w:r w:rsidRPr="008C4979">
        <w:rPr>
          <w:b/>
          <w:bCs/>
        </w:rPr>
        <w:t>subbands</w:t>
      </w:r>
      <w:proofErr w:type="spellEnd"/>
      <w:r w:rsidRPr="008C4979">
        <w:rPr>
          <w:b/>
          <w:bCs/>
        </w:rPr>
        <w:t xml:space="preserve">.  </w:t>
      </w:r>
    </w:p>
    <w:p w14:paraId="6D7A5394" w14:textId="4383416D" w:rsidR="00C358ED" w:rsidRDefault="00C358ED" w:rsidP="00C358ED"/>
    <w:p w14:paraId="0AB9F7E8" w14:textId="53ADA8F1" w:rsidR="00577C27" w:rsidRDefault="006816B0" w:rsidP="001C639C">
      <w:pPr>
        <w:rPr>
          <w:lang w:val="en-GB"/>
        </w:rPr>
      </w:pPr>
      <w:r>
        <w:rPr>
          <w:lang w:val="en-GB"/>
        </w:rPr>
        <w:t xml:space="preserve">In RAN1 113, agreement </w:t>
      </w:r>
      <w:r w:rsidR="00C767EE">
        <w:rPr>
          <w:lang w:val="en-GB"/>
        </w:rPr>
        <w:t>is</w:t>
      </w:r>
      <w:r>
        <w:rPr>
          <w:lang w:val="en-GB"/>
        </w:rPr>
        <w:t xml:space="preserve"> captured to study the method to align the CSI generation </w:t>
      </w:r>
      <w:r w:rsidR="00C767EE">
        <w:rPr>
          <w:lang w:val="en-GB"/>
        </w:rPr>
        <w:t>model at the UE and CSI reconstruction model at the gNB.</w:t>
      </w:r>
    </w:p>
    <w:p w14:paraId="66C54119" w14:textId="63AEB95E" w:rsidR="00994924" w:rsidRDefault="00C767EE" w:rsidP="001C639C">
      <w:pPr>
        <w:rPr>
          <w:lang w:val="en-GB"/>
        </w:rPr>
      </w:pPr>
      <w:r>
        <w:rPr>
          <w:noProof/>
          <w:lang w:val="en-GB"/>
        </w:rPr>
        <mc:AlternateContent>
          <mc:Choice Requires="wps">
            <w:drawing>
              <wp:anchor distT="0" distB="0" distL="114300" distR="114300" simplePos="0" relativeHeight="251672576" behindDoc="0" locked="0" layoutInCell="1" allowOverlap="1" wp14:anchorId="410A3506" wp14:editId="4B387CF0">
                <wp:simplePos x="0" y="0"/>
                <wp:positionH relativeFrom="column">
                  <wp:posOffset>0</wp:posOffset>
                </wp:positionH>
                <wp:positionV relativeFrom="paragraph">
                  <wp:posOffset>135988</wp:posOffset>
                </wp:positionV>
                <wp:extent cx="5739618" cy="851095"/>
                <wp:effectExtent l="0" t="0" r="13970" b="12700"/>
                <wp:wrapNone/>
                <wp:docPr id="342265141" name="Text Box 2"/>
                <wp:cNvGraphicFramePr/>
                <a:graphic xmlns:a="http://schemas.openxmlformats.org/drawingml/2006/main">
                  <a:graphicData uri="http://schemas.microsoft.com/office/word/2010/wordprocessingShape">
                    <wps:wsp>
                      <wps:cNvSpPr txBox="1"/>
                      <wps:spPr>
                        <a:xfrm>
                          <a:off x="0" y="0"/>
                          <a:ext cx="5739618" cy="851095"/>
                        </a:xfrm>
                        <a:prstGeom prst="rect">
                          <a:avLst/>
                        </a:prstGeom>
                        <a:solidFill>
                          <a:schemeClr val="lt1"/>
                        </a:solidFill>
                        <a:ln w="6350">
                          <a:solidFill>
                            <a:prstClr val="black"/>
                          </a:solidFill>
                        </a:ln>
                      </wps:spPr>
                      <wps:txbx>
                        <w:txbxContent>
                          <w:p w14:paraId="7E0EB5C5" w14:textId="77777777" w:rsidR="00C767EE" w:rsidRDefault="00C767EE" w:rsidP="00C767EE">
                            <w:pPr>
                              <w:tabs>
                                <w:tab w:val="left" w:pos="990"/>
                              </w:tabs>
                              <w:rPr>
                                <w:rFonts w:eastAsia="DengXian"/>
                                <w:szCs w:val="20"/>
                                <w:highlight w:val="green"/>
                              </w:rPr>
                            </w:pPr>
                            <w:r>
                              <w:rPr>
                                <w:rFonts w:eastAsia="DengXian" w:hint="eastAsia"/>
                                <w:szCs w:val="20"/>
                                <w:highlight w:val="green"/>
                              </w:rPr>
                              <w:t>A</w:t>
                            </w:r>
                            <w:r>
                              <w:rPr>
                                <w:rFonts w:eastAsia="DengXian"/>
                                <w:szCs w:val="20"/>
                                <w:highlight w:val="green"/>
                              </w:rPr>
                              <w:t>greement</w:t>
                            </w:r>
                          </w:p>
                          <w:p w14:paraId="15604CFE" w14:textId="77777777" w:rsidR="00C767EE" w:rsidRPr="00A46E37" w:rsidRDefault="00C767EE" w:rsidP="00C767EE">
                            <w:pPr>
                              <w:tabs>
                                <w:tab w:val="left" w:pos="990"/>
                              </w:tabs>
                              <w:rPr>
                                <w:rFonts w:eastAsia="Malgun Gothic"/>
                                <w:szCs w:val="20"/>
                              </w:rPr>
                            </w:pPr>
                            <w:r w:rsidRPr="00A46E37">
                              <w:rPr>
                                <w:rFonts w:eastAsia="Malgun Gothic"/>
                                <w:szCs w:val="20"/>
                              </w:rPr>
                              <w:t xml:space="preserve">In CSI compression using two-sided model use case, further </w:t>
                            </w:r>
                            <w:r w:rsidRPr="00A46E37">
                              <w:rPr>
                                <w:szCs w:val="20"/>
                              </w:rPr>
                              <w:t xml:space="preserve">study </w:t>
                            </w:r>
                            <w:r>
                              <w:rPr>
                                <w:szCs w:val="20"/>
                              </w:rPr>
                              <w:t xml:space="preserve">feasibility and </w:t>
                            </w:r>
                            <w:r w:rsidRPr="00A46E37">
                              <w:rPr>
                                <w:szCs w:val="20"/>
                              </w:rPr>
                              <w:t xml:space="preserve">procedure to align the information </w:t>
                            </w:r>
                            <w:r w:rsidRPr="00A46E37">
                              <w:rPr>
                                <w:rFonts w:eastAsia="Malgun Gothic"/>
                                <w:color w:val="000000"/>
                                <w:szCs w:val="20"/>
                              </w:rPr>
                              <w:t xml:space="preserve">that enables the UE to </w:t>
                            </w:r>
                            <w:r>
                              <w:rPr>
                                <w:rFonts w:eastAsia="Malgun Gothic"/>
                                <w:color w:val="000000"/>
                                <w:szCs w:val="20"/>
                              </w:rPr>
                              <w:t>select</w:t>
                            </w:r>
                            <w:r w:rsidRPr="00A46E37">
                              <w:rPr>
                                <w:rFonts w:eastAsia="Malgun Gothic"/>
                                <w:color w:val="000000"/>
                                <w:szCs w:val="20"/>
                              </w:rPr>
                              <w:t xml:space="preserve"> a CSI generation model(s) compatible with the CSI reconstruction model(s) used by the gNB. </w:t>
                            </w:r>
                            <w:r w:rsidRPr="00A46E37">
                              <w:rPr>
                                <w:rFonts w:eastAsia="Malgun Gothic"/>
                                <w:color w:val="FF0000"/>
                                <w:szCs w:val="20"/>
                              </w:rPr>
                              <w:t xml:space="preserve"> </w:t>
                            </w:r>
                          </w:p>
                          <w:p w14:paraId="1CB9E51F" w14:textId="77777777" w:rsidR="00C767EE" w:rsidRDefault="00C767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0A3506" id="Text Box 2" o:spid="_x0000_s1029" type="#_x0000_t202" style="position:absolute;margin-left:0;margin-top:10.7pt;width:451.95pt;height:67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" fillcolor="white [3201]" strokeweight=".5pt">
                <v:textbox>
                  <w:txbxContent>
                    <w:p w14:paraId="7E0EB5C5" w14:textId="77777777" w:rsidR="00C767EE" w:rsidRDefault="00C767EE" w:rsidP="00C767EE">
                      <w:pPr>
                        <w:tabs>
                          <w:tab w:val="left" w:pos="990"/>
                        </w:tabs>
                        <w:rPr>
                          <w:rFonts w:eastAsia="DengXian"/>
                          <w:szCs w:val="20"/>
                          <w:highlight w:val="green"/>
                        </w:rPr>
                      </w:pPr>
                      <w:r>
                        <w:rPr>
                          <w:rFonts w:eastAsia="DengXian" w:hint="eastAsia"/>
                          <w:szCs w:val="20"/>
                          <w:highlight w:val="green"/>
                        </w:rPr>
                        <w:t>A</w:t>
                      </w:r>
                      <w:r>
                        <w:rPr>
                          <w:rFonts w:eastAsia="DengXian"/>
                          <w:szCs w:val="20"/>
                          <w:highlight w:val="green"/>
                        </w:rPr>
                        <w:t>greement</w:t>
                      </w:r>
                    </w:p>
                    <w:p w14:paraId="15604CFE" w14:textId="77777777" w:rsidR="00C767EE" w:rsidRPr="00A46E37" w:rsidRDefault="00C767EE" w:rsidP="00C767EE">
                      <w:pPr>
                        <w:tabs>
                          <w:tab w:val="left" w:pos="990"/>
                        </w:tabs>
                        <w:rPr>
                          <w:rFonts w:eastAsia="Malgun Gothic"/>
                          <w:szCs w:val="20"/>
                        </w:rPr>
                      </w:pPr>
                      <w:r w:rsidRPr="00A46E37">
                        <w:rPr>
                          <w:rFonts w:eastAsia="Malgun Gothic"/>
                          <w:szCs w:val="20"/>
                        </w:rPr>
                        <w:t xml:space="preserve">In CSI compression using two-sided model use case, further </w:t>
                      </w:r>
                      <w:r w:rsidRPr="00A46E37">
                        <w:rPr>
                          <w:szCs w:val="20"/>
                        </w:rPr>
                        <w:t xml:space="preserve">study </w:t>
                      </w:r>
                      <w:r>
                        <w:rPr>
                          <w:szCs w:val="20"/>
                        </w:rPr>
                        <w:t xml:space="preserve">feasibility and </w:t>
                      </w:r>
                      <w:r w:rsidRPr="00A46E37">
                        <w:rPr>
                          <w:szCs w:val="20"/>
                        </w:rPr>
                        <w:t xml:space="preserve">procedure to align the information </w:t>
                      </w:r>
                      <w:r w:rsidRPr="00A46E37">
                        <w:rPr>
                          <w:rFonts w:eastAsia="Malgun Gothic"/>
                          <w:color w:val="000000"/>
                          <w:szCs w:val="20"/>
                        </w:rPr>
                        <w:t xml:space="preserve">that enables the UE to </w:t>
                      </w:r>
                      <w:r>
                        <w:rPr>
                          <w:rFonts w:eastAsia="Malgun Gothic"/>
                          <w:color w:val="000000"/>
                          <w:szCs w:val="20"/>
                        </w:rPr>
                        <w:t>select</w:t>
                      </w:r>
                      <w:r w:rsidRPr="00A46E37">
                        <w:rPr>
                          <w:rFonts w:eastAsia="Malgun Gothic"/>
                          <w:color w:val="000000"/>
                          <w:szCs w:val="20"/>
                        </w:rPr>
                        <w:t xml:space="preserve"> a CSI generation model(s) compatible with the CSI reconstruction model(s) used by the gNB. </w:t>
                      </w:r>
                      <w:r w:rsidRPr="00A46E37">
                        <w:rPr>
                          <w:rFonts w:eastAsia="Malgun Gothic"/>
                          <w:color w:val="FF0000"/>
                          <w:szCs w:val="20"/>
                        </w:rPr>
                        <w:t xml:space="preserve"> </w:t>
                      </w:r>
                    </w:p>
                    <w:p w14:paraId="1CB9E51F" w14:textId="77777777" w:rsidR="00C767EE" w:rsidRDefault="00C767EE"/>
                  </w:txbxContent>
                </v:textbox>
              </v:shape>
            </w:pict>
          </mc:Fallback>
        </mc:AlternateContent>
      </w:r>
    </w:p>
    <w:p w14:paraId="268F52CB" w14:textId="77777777" w:rsidR="00C767EE" w:rsidRDefault="00C767EE" w:rsidP="001C639C">
      <w:pPr>
        <w:rPr>
          <w:lang w:val="en-GB"/>
        </w:rPr>
      </w:pPr>
    </w:p>
    <w:p w14:paraId="279E3C86" w14:textId="77777777" w:rsidR="00C767EE" w:rsidRDefault="00C767EE" w:rsidP="001C639C">
      <w:pPr>
        <w:rPr>
          <w:lang w:val="en-GB"/>
        </w:rPr>
      </w:pPr>
    </w:p>
    <w:p w14:paraId="07599B81" w14:textId="77777777" w:rsidR="00C767EE" w:rsidRDefault="00C767EE" w:rsidP="001C639C">
      <w:pPr>
        <w:rPr>
          <w:lang w:val="en-GB"/>
        </w:rPr>
      </w:pPr>
    </w:p>
    <w:p w14:paraId="4B6E16FB" w14:textId="77777777" w:rsidR="00C767EE" w:rsidRDefault="00C767EE" w:rsidP="001C639C">
      <w:pPr>
        <w:rPr>
          <w:lang w:val="en-GB"/>
        </w:rPr>
      </w:pPr>
    </w:p>
    <w:p w14:paraId="37E0CDB1" w14:textId="77777777" w:rsidR="00994924" w:rsidRDefault="00994924" w:rsidP="001C639C">
      <w:pPr>
        <w:rPr>
          <w:lang w:val="en-GB"/>
        </w:rPr>
      </w:pPr>
    </w:p>
    <w:p w14:paraId="5372F31E" w14:textId="77777777" w:rsidR="00994924" w:rsidRDefault="00994924" w:rsidP="00994924">
      <w:pPr>
        <w:rPr>
          <w:lang w:val="en-GB"/>
        </w:rPr>
      </w:pPr>
    </w:p>
    <w:p w14:paraId="0101B03A" w14:textId="44B780CF" w:rsidR="00C767EE" w:rsidRDefault="00C767EE" w:rsidP="00994924">
      <w:pPr>
        <w:rPr>
          <w:lang w:val="en-GB"/>
        </w:rPr>
      </w:pPr>
      <w:r>
        <w:rPr>
          <w:lang w:val="en-GB"/>
        </w:rPr>
        <w:t xml:space="preserve">On high level, if CSI generation model and CSI reconstruction model are uniquely determined by the CSI payload size, then UE capability report can be used to align the UE-part and NW-part model. In case multiple models are trained for one CSI payload size, for example, indoor versus outdoor model, then RRC configuration are required in the CSI report configuration. </w:t>
      </w:r>
    </w:p>
    <w:p w14:paraId="6A63F789" w14:textId="77777777" w:rsidR="00C767EE" w:rsidRDefault="00C767EE" w:rsidP="00994924">
      <w:pPr>
        <w:rPr>
          <w:lang w:val="en-GB"/>
        </w:rPr>
      </w:pPr>
    </w:p>
    <w:p w14:paraId="0D6211BB" w14:textId="1624E1EC" w:rsidR="00C767EE" w:rsidRDefault="00C767EE" w:rsidP="00994924">
      <w:pPr>
        <w:rPr>
          <w:lang w:val="en-GB"/>
        </w:rPr>
      </w:pPr>
      <w:r>
        <w:rPr>
          <w:lang w:val="en-GB"/>
        </w:rPr>
        <w:t xml:space="preserve">For actual information used to align the CSI generation model and CSI reconstruction model, different options were discussed in [3]. All are valid options and can be further studied and specified in the WI. </w:t>
      </w:r>
    </w:p>
    <w:p w14:paraId="79FC39C5" w14:textId="77777777" w:rsidR="00C767EE" w:rsidRPr="00C767EE" w:rsidRDefault="00C767EE" w:rsidP="00994924">
      <w:pPr>
        <w:rPr>
          <w:lang w:val="en-GB"/>
        </w:rPr>
      </w:pPr>
    </w:p>
    <w:p w14:paraId="353ECF89" w14:textId="372B3BE6" w:rsidR="00994924" w:rsidRPr="00C767EE" w:rsidRDefault="00994924" w:rsidP="00A2157F">
      <w:r w:rsidRPr="00A2157F">
        <w:rPr>
          <w:rStyle w:val="3GPPTextChar"/>
          <w:b/>
          <w:bCs/>
          <w:sz w:val="24"/>
          <w:szCs w:val="24"/>
        </w:rPr>
        <w:t xml:space="preserve">Proposal </w:t>
      </w:r>
      <w:r w:rsidR="00C767EE" w:rsidRPr="00A2157F">
        <w:rPr>
          <w:rStyle w:val="3GPPTextChar"/>
          <w:b/>
          <w:bCs/>
          <w:sz w:val="24"/>
          <w:szCs w:val="24"/>
        </w:rPr>
        <w:t xml:space="preserve">5: </w:t>
      </w:r>
      <w:r w:rsidRPr="00A2157F">
        <w:rPr>
          <w:rStyle w:val="3GPPTextChar"/>
          <w:b/>
          <w:bCs/>
          <w:sz w:val="24"/>
          <w:szCs w:val="24"/>
        </w:rPr>
        <w:t>In CSI compression using two-sided model use case, further study the</w:t>
      </w:r>
      <w:r w:rsidR="00A2157F">
        <w:rPr>
          <w:rStyle w:val="3GPPTextChar"/>
          <w:b/>
          <w:bCs/>
          <w:sz w:val="24"/>
          <w:szCs w:val="24"/>
        </w:rPr>
        <w:t xml:space="preserve"> </w:t>
      </w:r>
      <w:r w:rsidRPr="00A2157F">
        <w:rPr>
          <w:rStyle w:val="3GPPTextChar"/>
          <w:b/>
          <w:bCs/>
          <w:sz w:val="24"/>
          <w:szCs w:val="24"/>
        </w:rPr>
        <w:t xml:space="preserve">following options to define the information that enables </w:t>
      </w:r>
      <w:r w:rsidR="009A56AD">
        <w:rPr>
          <w:rStyle w:val="3GPPTextChar"/>
          <w:b/>
          <w:bCs/>
          <w:sz w:val="24"/>
          <w:szCs w:val="24"/>
        </w:rPr>
        <w:t>the</w:t>
      </w:r>
      <w:r w:rsidRPr="00A2157F">
        <w:rPr>
          <w:rStyle w:val="3GPPTextChar"/>
          <w:b/>
          <w:bCs/>
          <w:sz w:val="24"/>
          <w:szCs w:val="24"/>
        </w:rPr>
        <w:t xml:space="preserve"> UE</w:t>
      </w:r>
      <w:r w:rsidR="0097379A">
        <w:rPr>
          <w:rStyle w:val="3GPPTextChar"/>
          <w:b/>
          <w:bCs/>
          <w:sz w:val="24"/>
          <w:szCs w:val="24"/>
        </w:rPr>
        <w:t>-part and NW part model</w:t>
      </w:r>
      <w:r w:rsidR="009A56AD">
        <w:rPr>
          <w:rStyle w:val="3GPPTextChar"/>
          <w:b/>
          <w:bCs/>
          <w:sz w:val="24"/>
          <w:szCs w:val="24"/>
        </w:rPr>
        <w:t xml:space="preserve"> </w:t>
      </w:r>
      <w:r w:rsidR="009A56AD">
        <w:rPr>
          <w:rStyle w:val="3GPPTextChar"/>
          <w:b/>
          <w:bCs/>
          <w:sz w:val="24"/>
          <w:szCs w:val="24"/>
        </w:rPr>
        <w:t>compatibility</w:t>
      </w:r>
      <w:r w:rsidR="0097379A">
        <w:rPr>
          <w:rStyle w:val="3GPPTextChar"/>
          <w:b/>
          <w:bCs/>
          <w:sz w:val="24"/>
          <w:szCs w:val="24"/>
        </w:rPr>
        <w:t xml:space="preserve">.  </w:t>
      </w:r>
    </w:p>
    <w:p w14:paraId="45AC9D4D" w14:textId="77777777" w:rsidR="00994924" w:rsidRPr="00C767EE" w:rsidRDefault="00994924" w:rsidP="0099492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1: The information is indicated through the CSI reconstruction model ID that NW will use. </w:t>
      </w:r>
    </w:p>
    <w:p w14:paraId="0A1B6758" w14:textId="77777777" w:rsidR="00994924" w:rsidRPr="00C767EE" w:rsidRDefault="00994924" w:rsidP="0099492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2: The information is indicated through the CSI generation model ID that the UE will use. </w:t>
      </w:r>
    </w:p>
    <w:p w14:paraId="585862AD" w14:textId="77777777" w:rsidR="00994924" w:rsidRPr="00C767EE" w:rsidRDefault="00994924" w:rsidP="0099492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3: The information is indicated through the paired CSI generation model and CSI reconstruction model. </w:t>
      </w:r>
    </w:p>
    <w:p w14:paraId="51CE5A2B" w14:textId="77777777" w:rsidR="00994924" w:rsidRPr="00C767EE" w:rsidRDefault="00994924" w:rsidP="0099492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4: The information is indicated though by the dataset ID during training type 3 offline training. </w:t>
      </w:r>
    </w:p>
    <w:p w14:paraId="7465FCDC" w14:textId="77777777" w:rsidR="00994924" w:rsidRPr="00C767EE" w:rsidRDefault="00994924" w:rsidP="0099492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Option 5: The information is indicated though a reference to a prior training session (</w:t>
      </w:r>
      <w:proofErr w:type="gramStart"/>
      <w:r w:rsidRPr="00C767EE">
        <w:rPr>
          <w:rFonts w:ascii="Times New Roman" w:eastAsia="Malgun Gothic" w:hAnsi="Times New Roman"/>
          <w:b/>
          <w:bCs/>
          <w:sz w:val="24"/>
          <w:lang w:val="en-US"/>
        </w:rPr>
        <w:t>e.g.</w:t>
      </w:r>
      <w:proofErr w:type="gramEnd"/>
      <w:r w:rsidRPr="00C767EE">
        <w:rPr>
          <w:rFonts w:ascii="Times New Roman" w:eastAsia="Malgun Gothic" w:hAnsi="Times New Roman"/>
          <w:b/>
          <w:bCs/>
          <w:sz w:val="24"/>
          <w:lang w:val="en-US"/>
        </w:rPr>
        <w:t xml:space="preserve"> using an API) between NW and UE. </w:t>
      </w:r>
    </w:p>
    <w:p w14:paraId="07A26A94" w14:textId="77777777" w:rsidR="00994924" w:rsidRPr="00C767EE" w:rsidRDefault="00994924" w:rsidP="00994924">
      <w:pPr>
        <w:pStyle w:val="ListParagraph"/>
        <w:numPr>
          <w:ilvl w:val="0"/>
          <w:numId w:val="56"/>
        </w:numPr>
        <w:tabs>
          <w:tab w:val="left" w:pos="990"/>
        </w:tabs>
        <w:spacing w:line="259" w:lineRule="auto"/>
        <w:ind w:leftChars="0"/>
        <w:rPr>
          <w:rFonts w:ascii="Times New Roman" w:hAnsi="Times New Roman"/>
          <w:b/>
          <w:bCs/>
          <w:sz w:val="24"/>
        </w:rPr>
      </w:pPr>
      <w:r w:rsidRPr="00C767EE">
        <w:rPr>
          <w:rFonts w:ascii="Times New Roman" w:eastAsia="Malgun Gothic" w:hAnsi="Times New Roman"/>
          <w:b/>
          <w:bCs/>
          <w:sz w:val="24"/>
          <w:lang w:val="en-US"/>
        </w:rPr>
        <w:t xml:space="preserve">Other options are not excluded. </w:t>
      </w:r>
    </w:p>
    <w:p w14:paraId="18F03D78" w14:textId="77777777" w:rsidR="00994924" w:rsidRDefault="00994924" w:rsidP="001C639C">
      <w:pPr>
        <w:rPr>
          <w:lang w:val="en-GB"/>
        </w:rPr>
      </w:pPr>
    </w:p>
    <w:p w14:paraId="40EF4A15" w14:textId="77777777" w:rsidR="00994924" w:rsidRDefault="00994924" w:rsidP="001C639C">
      <w:pPr>
        <w:rPr>
          <w:lang w:val="en-GB"/>
        </w:rPr>
      </w:pPr>
    </w:p>
    <w:p w14:paraId="0E824605" w14:textId="44CFE338" w:rsidR="003B2671" w:rsidRPr="00D56539" w:rsidRDefault="003B2671" w:rsidP="003B2671">
      <w:pPr>
        <w:pStyle w:val="Heading1"/>
      </w:pPr>
      <w:r w:rsidRPr="00D56539">
        <w:lastRenderedPageBreak/>
        <w:t xml:space="preserve">Potential specification impact for CSI </w:t>
      </w:r>
      <w:r>
        <w:t xml:space="preserve">prediction </w:t>
      </w:r>
      <w:r w:rsidRPr="00D56539">
        <w:t xml:space="preserve"> </w:t>
      </w:r>
    </w:p>
    <w:p w14:paraId="71B6D7D0" w14:textId="600D4668" w:rsidR="003B2671" w:rsidRDefault="00A2157F" w:rsidP="001C639C">
      <w:r>
        <w:t xml:space="preserve">In RAN 100, it was agreed to potential specification impact discussion related to CSI prediction focus on data collaboration and performance monitoring. </w:t>
      </w:r>
    </w:p>
    <w:p w14:paraId="22A77969" w14:textId="77777777" w:rsidR="00A2157F" w:rsidRDefault="00A2157F" w:rsidP="001C639C"/>
    <w:p w14:paraId="53353AD7" w14:textId="19F6F56C" w:rsidR="00A2157F" w:rsidRDefault="004B5E79" w:rsidP="001C639C">
      <w:r>
        <w:t xml:space="preserve">In 9.2.2.1 CSI prediction evaluation, three types of general AI models are used: </w:t>
      </w:r>
    </w:p>
    <w:p w14:paraId="78D2521B" w14:textId="11AC23F9" w:rsidR="003B2671" w:rsidRPr="004B5E79" w:rsidRDefault="004B5E79" w:rsidP="004B5E79">
      <w:pPr>
        <w:pStyle w:val="ListParagraph"/>
        <w:numPr>
          <w:ilvl w:val="0"/>
          <w:numId w:val="57"/>
        </w:numPr>
        <w:ind w:leftChars="0"/>
        <w:rPr>
          <w:sz w:val="24"/>
        </w:rPr>
      </w:pPr>
      <w:r w:rsidRPr="004B5E79">
        <w:rPr>
          <w:sz w:val="24"/>
        </w:rPr>
        <w:t xml:space="preserve">AI model exploring time domain correlation only, such as LSTM based </w:t>
      </w:r>
      <w:proofErr w:type="gramStart"/>
      <w:r w:rsidRPr="004B5E79">
        <w:rPr>
          <w:sz w:val="24"/>
        </w:rPr>
        <w:t>model</w:t>
      </w:r>
      <w:proofErr w:type="gramEnd"/>
    </w:p>
    <w:p w14:paraId="63C797A8" w14:textId="5CA16C97" w:rsidR="004B5E79" w:rsidRPr="004B5E79" w:rsidRDefault="004B5E79" w:rsidP="004B5E79">
      <w:pPr>
        <w:pStyle w:val="ListParagraph"/>
        <w:numPr>
          <w:ilvl w:val="0"/>
          <w:numId w:val="57"/>
        </w:numPr>
        <w:ind w:leftChars="0"/>
        <w:rPr>
          <w:sz w:val="24"/>
        </w:rPr>
      </w:pPr>
      <w:r w:rsidRPr="004B5E79">
        <w:rPr>
          <w:sz w:val="24"/>
        </w:rPr>
        <w:t xml:space="preserve">AI model exploring time and frequency domain correlation: such as 2D CNN across frequency domain and time domain resource. </w:t>
      </w:r>
    </w:p>
    <w:p w14:paraId="370257F1" w14:textId="58B4A3AC" w:rsidR="004B5E79" w:rsidRPr="004B5E79" w:rsidRDefault="004B5E79" w:rsidP="004B5E79">
      <w:pPr>
        <w:pStyle w:val="ListParagraph"/>
        <w:numPr>
          <w:ilvl w:val="0"/>
          <w:numId w:val="57"/>
        </w:numPr>
        <w:ind w:leftChars="0"/>
        <w:rPr>
          <w:sz w:val="24"/>
        </w:rPr>
      </w:pPr>
      <w:r w:rsidRPr="004B5E79">
        <w:rPr>
          <w:sz w:val="24"/>
        </w:rPr>
        <w:t>AI model exploring time/frequency/spatial domain correlation: such as 3D CNN where CNN filter is across time/</w:t>
      </w:r>
      <w:proofErr w:type="spellStart"/>
      <w:r w:rsidRPr="004B5E79">
        <w:rPr>
          <w:sz w:val="24"/>
        </w:rPr>
        <w:t>freq</w:t>
      </w:r>
      <w:proofErr w:type="spellEnd"/>
      <w:r w:rsidRPr="004B5E79">
        <w:rPr>
          <w:sz w:val="24"/>
        </w:rPr>
        <w:t xml:space="preserve">/spatial resources. </w:t>
      </w:r>
    </w:p>
    <w:p w14:paraId="51F8693D" w14:textId="6F45CF65" w:rsidR="004B5E79" w:rsidRDefault="004B5E79" w:rsidP="004B5E79">
      <w:r>
        <w:t xml:space="preserve">For CSI prediction potential specification impact discussion, it is desirable to support full flexibility of design choice at the UE side. </w:t>
      </w:r>
    </w:p>
    <w:p w14:paraId="788675D6" w14:textId="77777777" w:rsidR="004B5E79" w:rsidRDefault="004B5E79" w:rsidP="004B5E79"/>
    <w:p w14:paraId="6AEBB8EF" w14:textId="4CE31C5B" w:rsidR="0097379A" w:rsidRDefault="004B5E79" w:rsidP="0097379A">
      <w:r>
        <w:t xml:space="preserve">For UE side CSI prediction model training, the CSI-RS measurement will be the primary source of training data. To enable data collection at the UE side, </w:t>
      </w:r>
      <w:r w:rsidR="0097379A">
        <w:t>data collection procedure needs to be specified.</w:t>
      </w:r>
      <w:r w:rsidR="0005069C">
        <w:t xml:space="preserve"> </w:t>
      </w:r>
      <w:r w:rsidR="0097379A">
        <w:t xml:space="preserve"> </w:t>
      </w:r>
    </w:p>
    <w:p w14:paraId="35BF5B7F" w14:textId="77777777" w:rsidR="00676000" w:rsidRDefault="0005069C" w:rsidP="00676000">
      <w:pPr>
        <w:pStyle w:val="ListParagraph"/>
        <w:numPr>
          <w:ilvl w:val="0"/>
          <w:numId w:val="60"/>
        </w:numPr>
        <w:ind w:leftChars="0"/>
        <w:rPr>
          <w:sz w:val="24"/>
        </w:rPr>
      </w:pPr>
      <w:r>
        <w:rPr>
          <w:sz w:val="24"/>
        </w:rPr>
        <w:t xml:space="preserve">Step 1: </w:t>
      </w:r>
      <w:r w:rsidRPr="0005069C">
        <w:rPr>
          <w:sz w:val="24"/>
        </w:rPr>
        <w:t xml:space="preserve">UE </w:t>
      </w:r>
      <w:r>
        <w:rPr>
          <w:sz w:val="24"/>
        </w:rPr>
        <w:t xml:space="preserve">can send </w:t>
      </w:r>
      <w:r w:rsidRPr="0005069C">
        <w:rPr>
          <w:sz w:val="24"/>
        </w:rPr>
        <w:t xml:space="preserve">request </w:t>
      </w:r>
      <w:r>
        <w:rPr>
          <w:sz w:val="24"/>
        </w:rPr>
        <w:t xml:space="preserve">to the gNB </w:t>
      </w:r>
      <w:r w:rsidRPr="0005069C">
        <w:rPr>
          <w:sz w:val="24"/>
        </w:rPr>
        <w:t>for data collection</w:t>
      </w:r>
      <w:r>
        <w:rPr>
          <w:sz w:val="24"/>
        </w:rPr>
        <w:t>. UE may trigger the request based on mobility change and/or environment changes. The request may include model input</w:t>
      </w:r>
      <w:r w:rsidR="00676000">
        <w:rPr>
          <w:sz w:val="24"/>
        </w:rPr>
        <w:t>/out</w:t>
      </w:r>
      <w:r>
        <w:rPr>
          <w:sz w:val="24"/>
        </w:rPr>
        <w:t xml:space="preserve"> related information such as</w:t>
      </w:r>
      <w:r w:rsidR="00676000">
        <w:rPr>
          <w:sz w:val="24"/>
        </w:rPr>
        <w:t xml:space="preserve"> time domain number of measurement samples, distances between measurement, number of maximum prediction samples and prediction distance etc, as shown in Fig 2.  </w:t>
      </w:r>
    </w:p>
    <w:p w14:paraId="039C942E" w14:textId="13B5A3EA" w:rsidR="00676000" w:rsidRDefault="00676000" w:rsidP="00676000">
      <w:pPr>
        <w:pStyle w:val="ListParagraph"/>
        <w:numPr>
          <w:ilvl w:val="1"/>
          <w:numId w:val="60"/>
        </w:numPr>
        <w:ind w:leftChars="0"/>
        <w:rPr>
          <w:sz w:val="24"/>
        </w:rPr>
      </w:pPr>
      <w:r>
        <w:rPr>
          <w:sz w:val="24"/>
        </w:rPr>
        <w:t xml:space="preserve">If spatial domain correlation is explored by the UE side model, </w:t>
      </w:r>
      <w:proofErr w:type="gramStart"/>
      <w:r>
        <w:rPr>
          <w:sz w:val="24"/>
        </w:rPr>
        <w:t>similar to</w:t>
      </w:r>
      <w:proofErr w:type="gramEnd"/>
      <w:r>
        <w:rPr>
          <w:sz w:val="24"/>
        </w:rPr>
        <w:t xml:space="preserve"> CSI compression, assisted information to categorize the dataset can be included. </w:t>
      </w:r>
    </w:p>
    <w:p w14:paraId="615DFBE3" w14:textId="57EADC26" w:rsidR="00676000" w:rsidRDefault="00676000" w:rsidP="00676000">
      <w:pPr>
        <w:pStyle w:val="ListParagraph"/>
        <w:numPr>
          <w:ilvl w:val="0"/>
          <w:numId w:val="60"/>
        </w:numPr>
        <w:ind w:leftChars="0"/>
        <w:rPr>
          <w:sz w:val="24"/>
        </w:rPr>
      </w:pPr>
      <w:r>
        <w:rPr>
          <w:sz w:val="24"/>
        </w:rPr>
        <w:t xml:space="preserve">Step 2: CSI-RS configuration and transmission for UE side data collection. Periodic/semi-persistent CSI-RS transmission can be used. During the data collection procedure, UE measure and buffer the CSI-RS measurement for training. </w:t>
      </w:r>
    </w:p>
    <w:p w14:paraId="69460754" w14:textId="43485D13" w:rsidR="00676000" w:rsidRDefault="00676000" w:rsidP="00676000">
      <w:pPr>
        <w:pStyle w:val="ListParagraph"/>
        <w:numPr>
          <w:ilvl w:val="0"/>
          <w:numId w:val="60"/>
        </w:numPr>
        <w:ind w:leftChars="0"/>
      </w:pPr>
      <w:r>
        <w:rPr>
          <w:sz w:val="24"/>
        </w:rPr>
        <w:t xml:space="preserve">Step 3: UE may request to stop the data collection procedure.   </w:t>
      </w:r>
    </w:p>
    <w:p w14:paraId="5371266E" w14:textId="05671CB2" w:rsidR="00676000" w:rsidRDefault="00676000" w:rsidP="0097379A">
      <w:r w:rsidRPr="00676000">
        <w:rPr>
          <w:noProof/>
        </w:rPr>
        <w:drawing>
          <wp:inline distT="0" distB="0" distL="0" distR="0" wp14:anchorId="5FC491C2" wp14:editId="6F19C348">
            <wp:extent cx="4825218" cy="1468428"/>
            <wp:effectExtent l="0" t="0" r="1270" b="5080"/>
            <wp:docPr id="1094185" name="Picture 1" descr="A blue lines with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85" name="Picture 1" descr="A blue lines with arrows&#10;&#10;Description automatically generated with medium confidence"/>
                    <pic:cNvPicPr/>
                  </pic:nvPicPr>
                  <pic:blipFill>
                    <a:blip r:embed="rId10"/>
                    <a:stretch>
                      <a:fillRect/>
                    </a:stretch>
                  </pic:blipFill>
                  <pic:spPr>
                    <a:xfrm>
                      <a:off x="0" y="0"/>
                      <a:ext cx="4837727" cy="1472235"/>
                    </a:xfrm>
                    <a:prstGeom prst="rect">
                      <a:avLst/>
                    </a:prstGeom>
                  </pic:spPr>
                </pic:pic>
              </a:graphicData>
            </a:graphic>
          </wp:inline>
        </w:drawing>
      </w:r>
    </w:p>
    <w:p w14:paraId="36D544CA" w14:textId="7CE062AB" w:rsidR="00676000" w:rsidRDefault="00676000" w:rsidP="00676000">
      <w:pPr>
        <w:jc w:val="center"/>
      </w:pPr>
      <w:r>
        <w:t xml:space="preserve">Fig. 2. UE request data collection </w:t>
      </w:r>
      <w:proofErr w:type="gramStart"/>
      <w:r>
        <w:t>include</w:t>
      </w:r>
      <w:proofErr w:type="gramEnd"/>
      <w:r>
        <w:t xml:space="preserve"> information related model input/output</w:t>
      </w:r>
    </w:p>
    <w:p w14:paraId="45B00316" w14:textId="77777777" w:rsidR="00676000" w:rsidRDefault="00676000" w:rsidP="0097379A"/>
    <w:p w14:paraId="36BDBC7D" w14:textId="77777777" w:rsidR="00676000" w:rsidRDefault="00676000" w:rsidP="0097379A"/>
    <w:p w14:paraId="48865029" w14:textId="21944B80" w:rsidR="0097379A" w:rsidRPr="0097379A" w:rsidRDefault="0097379A" w:rsidP="0097379A">
      <w:pPr>
        <w:rPr>
          <w:rStyle w:val="3GPPTextChar"/>
          <w:b/>
          <w:bCs/>
          <w:sz w:val="24"/>
          <w:szCs w:val="24"/>
        </w:rPr>
      </w:pPr>
      <w:r w:rsidRPr="0097379A">
        <w:rPr>
          <w:rStyle w:val="3GPPTextChar"/>
          <w:b/>
          <w:bCs/>
          <w:sz w:val="24"/>
          <w:szCs w:val="24"/>
        </w:rPr>
        <w:t>Proposal</w:t>
      </w:r>
      <w:r w:rsidR="002B71B1">
        <w:rPr>
          <w:rStyle w:val="3GPPTextChar"/>
          <w:b/>
          <w:bCs/>
          <w:sz w:val="24"/>
          <w:szCs w:val="24"/>
        </w:rPr>
        <w:t xml:space="preserve"> 6</w:t>
      </w:r>
      <w:r w:rsidRPr="0097379A">
        <w:rPr>
          <w:rStyle w:val="3GPPTextChar"/>
          <w:b/>
          <w:bCs/>
          <w:sz w:val="24"/>
          <w:szCs w:val="24"/>
        </w:rPr>
        <w:t xml:space="preserve">: For </w:t>
      </w:r>
      <w:r>
        <w:rPr>
          <w:rStyle w:val="3GPPTextChar"/>
          <w:b/>
          <w:bCs/>
          <w:sz w:val="24"/>
          <w:szCs w:val="24"/>
        </w:rPr>
        <w:t xml:space="preserve">CSI prediction using UE side model use case, </w:t>
      </w:r>
      <w:r w:rsidRPr="0097379A">
        <w:rPr>
          <w:rStyle w:val="3GPPTextChar"/>
          <w:b/>
          <w:bCs/>
          <w:sz w:val="24"/>
          <w:szCs w:val="24"/>
        </w:rPr>
        <w:t xml:space="preserve">further study the following </w:t>
      </w:r>
      <w:r w:rsidR="00B371F5">
        <w:rPr>
          <w:rFonts w:eastAsia="SimSun"/>
          <w:b/>
          <w:bCs/>
          <w:lang w:eastAsia="en-US"/>
        </w:rPr>
        <w:t>aspects</w:t>
      </w:r>
      <w:r w:rsidR="00B371F5" w:rsidRPr="0097379A">
        <w:rPr>
          <w:rStyle w:val="3GPPTextChar"/>
          <w:b/>
          <w:bCs/>
          <w:sz w:val="24"/>
          <w:szCs w:val="24"/>
        </w:rPr>
        <w:t xml:space="preserve"> </w:t>
      </w:r>
      <w:r w:rsidRPr="0097379A">
        <w:rPr>
          <w:rStyle w:val="3GPPTextChar"/>
          <w:b/>
          <w:bCs/>
          <w:sz w:val="24"/>
          <w:szCs w:val="24"/>
        </w:rPr>
        <w:t xml:space="preserve">to enable UE side data collection: </w:t>
      </w:r>
    </w:p>
    <w:p w14:paraId="63BE0212" w14:textId="6AA6376F" w:rsidR="0097379A" w:rsidRPr="0097379A" w:rsidRDefault="0097379A" w:rsidP="0097379A">
      <w:pPr>
        <w:pStyle w:val="ListParagraph"/>
        <w:numPr>
          <w:ilvl w:val="0"/>
          <w:numId w:val="58"/>
        </w:numPr>
        <w:ind w:leftChars="0"/>
        <w:rPr>
          <w:rStyle w:val="3GPPTextChar"/>
          <w:b/>
          <w:bCs/>
          <w:sz w:val="24"/>
          <w:szCs w:val="24"/>
        </w:rPr>
      </w:pPr>
      <w:r w:rsidRPr="0097379A">
        <w:rPr>
          <w:rStyle w:val="3GPPTextChar"/>
          <w:b/>
          <w:bCs/>
          <w:sz w:val="24"/>
          <w:szCs w:val="24"/>
        </w:rPr>
        <w:lastRenderedPageBreak/>
        <w:t>Signaling to</w:t>
      </w:r>
      <w:r w:rsidR="00676000">
        <w:rPr>
          <w:rStyle w:val="3GPPTextChar"/>
          <w:b/>
          <w:bCs/>
          <w:sz w:val="24"/>
          <w:szCs w:val="24"/>
        </w:rPr>
        <w:t xml:space="preserve"> configure, activate and de-activate </w:t>
      </w:r>
      <w:r w:rsidRPr="0097379A">
        <w:rPr>
          <w:rStyle w:val="3GPPTextChar"/>
          <w:b/>
          <w:bCs/>
          <w:sz w:val="24"/>
          <w:szCs w:val="24"/>
        </w:rPr>
        <w:t xml:space="preserve">the data collection procedure including UE requested collection. </w:t>
      </w:r>
    </w:p>
    <w:p w14:paraId="0B6249D4" w14:textId="77777777" w:rsidR="0097379A" w:rsidRPr="0097379A" w:rsidRDefault="0097379A" w:rsidP="0097379A">
      <w:pPr>
        <w:pStyle w:val="ListParagraph"/>
        <w:numPr>
          <w:ilvl w:val="0"/>
          <w:numId w:val="58"/>
        </w:numPr>
        <w:ind w:leftChars="0"/>
        <w:rPr>
          <w:rStyle w:val="3GPPTextChar"/>
          <w:b/>
          <w:bCs/>
          <w:sz w:val="24"/>
          <w:szCs w:val="24"/>
        </w:rPr>
      </w:pPr>
      <w:r w:rsidRPr="0097379A">
        <w:rPr>
          <w:rStyle w:val="3GPPTextChar"/>
          <w:b/>
          <w:bCs/>
          <w:sz w:val="24"/>
          <w:szCs w:val="24"/>
        </w:rPr>
        <w:t>CSI-RS configuration to UE side data collection for training</w:t>
      </w:r>
    </w:p>
    <w:p w14:paraId="128E6AF3" w14:textId="54B702F6" w:rsidR="0097379A" w:rsidRPr="0097379A" w:rsidRDefault="0097379A" w:rsidP="0097379A">
      <w:pPr>
        <w:pStyle w:val="ListParagraph"/>
        <w:numPr>
          <w:ilvl w:val="0"/>
          <w:numId w:val="58"/>
        </w:numPr>
        <w:ind w:leftChars="0"/>
        <w:rPr>
          <w:rStyle w:val="3GPPTextChar"/>
          <w:b/>
          <w:bCs/>
          <w:sz w:val="24"/>
          <w:szCs w:val="24"/>
        </w:rPr>
      </w:pPr>
      <w:r w:rsidRPr="0097379A">
        <w:rPr>
          <w:rStyle w:val="3GPPTextChar"/>
          <w:b/>
          <w:bCs/>
          <w:sz w:val="24"/>
          <w:szCs w:val="24"/>
        </w:rPr>
        <w:t xml:space="preserve">Assisted information for data </w:t>
      </w:r>
      <w:proofErr w:type="gramStart"/>
      <w:r w:rsidRPr="0097379A">
        <w:rPr>
          <w:rStyle w:val="3GPPTextChar"/>
          <w:b/>
          <w:bCs/>
          <w:sz w:val="24"/>
          <w:szCs w:val="24"/>
        </w:rPr>
        <w:t>collection</w:t>
      </w:r>
      <w:proofErr w:type="gramEnd"/>
      <w:r w:rsidRPr="0097379A">
        <w:rPr>
          <w:rStyle w:val="3GPPTextChar"/>
          <w:b/>
          <w:bCs/>
          <w:sz w:val="24"/>
          <w:szCs w:val="24"/>
        </w:rPr>
        <w:t xml:space="preserve">   </w:t>
      </w:r>
    </w:p>
    <w:p w14:paraId="7B6252CE" w14:textId="77777777" w:rsidR="0097379A" w:rsidRDefault="0097379A" w:rsidP="004B5E79"/>
    <w:p w14:paraId="3747CF22" w14:textId="18E4D750" w:rsidR="00764A66" w:rsidRDefault="00676000" w:rsidP="004B5E79">
      <w:r>
        <w:t xml:space="preserve">For performance monitoring, </w:t>
      </w:r>
      <w:r w:rsidR="001629D8">
        <w:t xml:space="preserve">since the AI model training and inferencing are all at the UE side, and UE has all the measurement and intermediate KPI are at the UE side, therefore UE side performance monitoring is an effective choice. </w:t>
      </w:r>
      <w:r w:rsidR="00764A66">
        <w:t xml:space="preserve">Performance monitoring CSI-RS can be configured with periodic or semi-persistent transmission. An example of performance monitoring CSI-RS is shown in Fig. 3. The UE measured the CSI-RS in measurement set, predict the channel/precoder matrix in the prediction set. The ground truth CSI is measured based on the CSI-RS in the prediction set. An intermediate KPI, such as SGCS between the precoder based on predicted CSI and the precoder calculated from the measured CSI-RS in prediction set.  </w:t>
      </w:r>
    </w:p>
    <w:p w14:paraId="752A0C72" w14:textId="77777777" w:rsidR="00764A66" w:rsidRDefault="00764A66" w:rsidP="004B5E79"/>
    <w:p w14:paraId="6899B185" w14:textId="741EC533" w:rsidR="00764A66" w:rsidRDefault="00764A66" w:rsidP="004B5E79">
      <w:r w:rsidRPr="00764A66">
        <w:rPr>
          <w:noProof/>
        </w:rPr>
        <w:drawing>
          <wp:inline distT="0" distB="0" distL="0" distR="0" wp14:anchorId="5B80397A" wp14:editId="5534CA04">
            <wp:extent cx="5727700" cy="1224915"/>
            <wp:effectExtent l="0" t="0" r="0" b="0"/>
            <wp:docPr id="2143013782" name="Picture 1" descr="A blue and green lin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013782" name="Picture 1" descr="A blue and green lines on a black background&#10;&#10;Description automatically generated"/>
                    <pic:cNvPicPr/>
                  </pic:nvPicPr>
                  <pic:blipFill>
                    <a:blip r:embed="rId11"/>
                    <a:stretch>
                      <a:fillRect/>
                    </a:stretch>
                  </pic:blipFill>
                  <pic:spPr>
                    <a:xfrm>
                      <a:off x="0" y="0"/>
                      <a:ext cx="5727700" cy="1224915"/>
                    </a:xfrm>
                    <a:prstGeom prst="rect">
                      <a:avLst/>
                    </a:prstGeom>
                  </pic:spPr>
                </pic:pic>
              </a:graphicData>
            </a:graphic>
          </wp:inline>
        </w:drawing>
      </w:r>
    </w:p>
    <w:p w14:paraId="079B0224" w14:textId="77777777" w:rsidR="00764A66" w:rsidRDefault="00764A66" w:rsidP="004B5E79"/>
    <w:p w14:paraId="0739E5D9" w14:textId="03FF3336" w:rsidR="00764A66" w:rsidRDefault="00764A66" w:rsidP="00764A66">
      <w:pPr>
        <w:ind w:left="720" w:firstLine="720"/>
      </w:pPr>
      <w:r>
        <w:t>Fig. 3 Example performance monitoring CSI-RS transmission</w:t>
      </w:r>
    </w:p>
    <w:p w14:paraId="515644CA" w14:textId="77777777" w:rsidR="00764A66" w:rsidRDefault="00764A66" w:rsidP="004B5E79"/>
    <w:p w14:paraId="52642B62" w14:textId="203F1A79" w:rsidR="00676000" w:rsidRDefault="00764A66" w:rsidP="004B5E79">
      <w:r>
        <w:t xml:space="preserve"> </w:t>
      </w:r>
    </w:p>
    <w:p w14:paraId="5AB2A342" w14:textId="77777777" w:rsidR="00764A66" w:rsidRDefault="00764A66" w:rsidP="004B5E79">
      <w:r>
        <w:t xml:space="preserve">Event driven report can be used by the UE to report if the AI model does not work well. The gNB can configure intermediate KPI threshold to the UE. For example, the gNB can configure SGCS threshold of 0.9 within an evaluation window. If the error event happens, UE report to the gNB via UL MAC CE. </w:t>
      </w:r>
    </w:p>
    <w:p w14:paraId="0BDE7C05" w14:textId="77777777" w:rsidR="00764A66" w:rsidRDefault="00764A66" w:rsidP="004B5E79"/>
    <w:p w14:paraId="5AFBCBC6" w14:textId="4F04491F" w:rsidR="004B5E79" w:rsidRDefault="00764A66" w:rsidP="004B5E79">
      <w:r>
        <w:t>In addition to event driven report, the UE can send the SGCS back to the network for each measurement and gNB will make the decision</w:t>
      </w:r>
      <w:r w:rsidR="00B635D2">
        <w:t>.</w:t>
      </w:r>
      <w:r w:rsidR="0097379A">
        <w:t xml:space="preserve"> </w:t>
      </w:r>
      <w:r w:rsidR="00B635D2">
        <w:rPr>
          <w:rFonts w:eastAsia="Malgun Gothic"/>
          <w:color w:val="000000"/>
          <w:szCs w:val="20"/>
        </w:rPr>
        <w:t xml:space="preserve">Both RRC </w:t>
      </w:r>
      <w:proofErr w:type="gramStart"/>
      <w:r w:rsidR="00B635D2">
        <w:rPr>
          <w:rFonts w:eastAsia="Malgun Gothic"/>
          <w:color w:val="000000"/>
          <w:szCs w:val="20"/>
        </w:rPr>
        <w:t>or</w:t>
      </w:r>
      <w:proofErr w:type="gramEnd"/>
      <w:r w:rsidR="00B635D2">
        <w:rPr>
          <w:rFonts w:eastAsia="Malgun Gothic"/>
          <w:color w:val="000000"/>
          <w:szCs w:val="20"/>
        </w:rPr>
        <w:t xml:space="preserve"> L1 based signaling report can be considered. </w:t>
      </w:r>
    </w:p>
    <w:p w14:paraId="45CAAFD8" w14:textId="77777777" w:rsidR="003B2671" w:rsidRDefault="003B2671" w:rsidP="001C639C"/>
    <w:p w14:paraId="29AEC863" w14:textId="046FFAD2" w:rsidR="00676000" w:rsidRDefault="00676000" w:rsidP="00676000">
      <w:pPr>
        <w:tabs>
          <w:tab w:val="left" w:pos="640"/>
        </w:tabs>
        <w:rPr>
          <w:rFonts w:eastAsia="SimSun"/>
          <w:b/>
          <w:bCs/>
          <w:lang w:eastAsia="en-US"/>
        </w:rPr>
      </w:pPr>
      <w:r w:rsidRPr="0097379A">
        <w:rPr>
          <w:rStyle w:val="3GPPTextChar"/>
          <w:b/>
          <w:bCs/>
          <w:sz w:val="24"/>
          <w:szCs w:val="24"/>
        </w:rPr>
        <w:t>Proposal</w:t>
      </w:r>
      <w:r>
        <w:rPr>
          <w:rStyle w:val="3GPPTextChar"/>
          <w:b/>
          <w:bCs/>
          <w:sz w:val="24"/>
          <w:szCs w:val="24"/>
        </w:rPr>
        <w:t xml:space="preserve"> 7</w:t>
      </w:r>
      <w:r w:rsidRPr="00676000">
        <w:rPr>
          <w:rFonts w:ascii="Helvetica Neue" w:eastAsiaTheme="minorEastAsia" w:hAnsi="Helvetica Neue" w:cs="Helvetica Neue"/>
          <w:color w:val="000000"/>
          <w:sz w:val="72"/>
          <w:szCs w:val="72"/>
        </w:rPr>
        <w:t xml:space="preserve"> </w:t>
      </w:r>
      <w:r w:rsidRPr="00676000">
        <w:rPr>
          <w:rFonts w:eastAsia="SimSun"/>
          <w:b/>
          <w:bCs/>
          <w:lang w:eastAsia="en-US"/>
        </w:rPr>
        <w:t>For</w:t>
      </w:r>
      <w:r>
        <w:rPr>
          <w:rFonts w:eastAsia="SimSun"/>
          <w:b/>
          <w:bCs/>
          <w:lang w:eastAsia="en-US"/>
        </w:rPr>
        <w:t xml:space="preserve"> CSI prediction using UE side model use case, further study </w:t>
      </w:r>
      <w:r w:rsidR="00B371F5">
        <w:rPr>
          <w:rFonts w:eastAsia="SimSun"/>
          <w:b/>
          <w:bCs/>
          <w:lang w:eastAsia="en-US"/>
        </w:rPr>
        <w:t xml:space="preserve">and specify </w:t>
      </w:r>
      <w:r>
        <w:rPr>
          <w:rFonts w:eastAsia="SimSun"/>
          <w:b/>
          <w:bCs/>
          <w:lang w:eastAsia="en-US"/>
        </w:rPr>
        <w:t>t</w:t>
      </w:r>
      <w:r w:rsidR="00B371F5">
        <w:rPr>
          <w:rFonts w:eastAsia="SimSun"/>
          <w:b/>
          <w:bCs/>
          <w:lang w:eastAsia="en-US"/>
        </w:rPr>
        <w:t>he following aspects on</w:t>
      </w:r>
      <w:r w:rsidRPr="00676000">
        <w:rPr>
          <w:rFonts w:eastAsia="SimSun"/>
          <w:b/>
          <w:bCs/>
          <w:lang w:eastAsia="en-US"/>
        </w:rPr>
        <w:t xml:space="preserve"> performance monitoring</w:t>
      </w:r>
      <w:r w:rsidR="00B371F5">
        <w:rPr>
          <w:rFonts w:eastAsia="SimSun"/>
          <w:b/>
          <w:bCs/>
          <w:lang w:eastAsia="en-US"/>
        </w:rPr>
        <w:t xml:space="preserve">: </w:t>
      </w:r>
    </w:p>
    <w:p w14:paraId="47E997F4" w14:textId="4852C079" w:rsidR="00676000" w:rsidRDefault="00676000" w:rsidP="00676000">
      <w:pPr>
        <w:pStyle w:val="ListParagraph"/>
        <w:numPr>
          <w:ilvl w:val="0"/>
          <w:numId w:val="61"/>
        </w:numPr>
        <w:tabs>
          <w:tab w:val="left" w:pos="640"/>
        </w:tabs>
        <w:ind w:leftChars="0"/>
        <w:rPr>
          <w:rFonts w:eastAsia="SimSun"/>
          <w:b/>
          <w:bCs/>
          <w:sz w:val="24"/>
          <w:lang w:eastAsia="en-US"/>
        </w:rPr>
      </w:pPr>
      <w:r w:rsidRPr="00676000">
        <w:rPr>
          <w:rFonts w:eastAsia="SimSun"/>
          <w:b/>
          <w:bCs/>
          <w:sz w:val="24"/>
          <w:lang w:eastAsia="en-US"/>
        </w:rPr>
        <w:t xml:space="preserve">UE side performance monitoring and NW side performance monitoring </w:t>
      </w:r>
    </w:p>
    <w:p w14:paraId="383CC071" w14:textId="677D023B" w:rsidR="00B635D2" w:rsidRPr="00676000" w:rsidRDefault="00B635D2" w:rsidP="00B635D2">
      <w:pPr>
        <w:pStyle w:val="ListParagraph"/>
        <w:numPr>
          <w:ilvl w:val="1"/>
          <w:numId w:val="61"/>
        </w:numPr>
        <w:tabs>
          <w:tab w:val="left" w:pos="640"/>
        </w:tabs>
        <w:ind w:leftChars="0"/>
        <w:rPr>
          <w:rFonts w:eastAsia="SimSun"/>
          <w:b/>
          <w:bCs/>
          <w:sz w:val="24"/>
          <w:lang w:eastAsia="en-US"/>
        </w:rPr>
      </w:pPr>
      <w:r>
        <w:rPr>
          <w:rFonts w:eastAsia="SimSun"/>
          <w:b/>
          <w:bCs/>
          <w:sz w:val="24"/>
          <w:lang w:eastAsia="en-US"/>
        </w:rPr>
        <w:t xml:space="preserve">Consider UW configured threshold for UE side performance </w:t>
      </w:r>
      <w:proofErr w:type="gramStart"/>
      <w:r>
        <w:rPr>
          <w:rFonts w:eastAsia="SimSun"/>
          <w:b/>
          <w:bCs/>
          <w:sz w:val="24"/>
          <w:lang w:eastAsia="en-US"/>
        </w:rPr>
        <w:t>monitoring</w:t>
      </w:r>
      <w:proofErr w:type="gramEnd"/>
    </w:p>
    <w:p w14:paraId="67774CF8" w14:textId="77777777" w:rsidR="00676000" w:rsidRPr="00676000" w:rsidRDefault="00676000" w:rsidP="00676000">
      <w:pPr>
        <w:pStyle w:val="ListParagraph"/>
        <w:numPr>
          <w:ilvl w:val="0"/>
          <w:numId w:val="61"/>
        </w:numPr>
        <w:ind w:leftChars="0"/>
        <w:rPr>
          <w:rFonts w:eastAsia="SimSun"/>
          <w:b/>
          <w:bCs/>
          <w:sz w:val="24"/>
          <w:lang w:eastAsia="en-US"/>
        </w:rPr>
      </w:pPr>
      <w:r w:rsidRPr="00676000">
        <w:rPr>
          <w:rFonts w:eastAsia="SimSun"/>
          <w:b/>
          <w:bCs/>
          <w:sz w:val="24"/>
          <w:lang w:eastAsia="en-US"/>
        </w:rPr>
        <w:t>Monitoring CSI-RS configuration</w:t>
      </w:r>
    </w:p>
    <w:p w14:paraId="5E2420C2" w14:textId="66D0C46C" w:rsidR="00676000" w:rsidRPr="00676000" w:rsidRDefault="00676000" w:rsidP="00676000">
      <w:pPr>
        <w:pStyle w:val="ListParagraph"/>
        <w:numPr>
          <w:ilvl w:val="0"/>
          <w:numId w:val="61"/>
        </w:numPr>
        <w:ind w:leftChars="0"/>
        <w:rPr>
          <w:sz w:val="24"/>
        </w:rPr>
      </w:pPr>
      <w:r w:rsidRPr="00676000">
        <w:rPr>
          <w:rFonts w:eastAsia="SimSun"/>
          <w:b/>
          <w:bCs/>
          <w:sz w:val="24"/>
          <w:lang w:eastAsia="en-US"/>
        </w:rPr>
        <w:t xml:space="preserve">UE report including event driven report, periodic report and/or aperiodic report.  </w:t>
      </w:r>
    </w:p>
    <w:p w14:paraId="2E9A24FD" w14:textId="77777777" w:rsidR="003B2671" w:rsidRPr="003B2671" w:rsidRDefault="003B2671" w:rsidP="001C639C"/>
    <w:p w14:paraId="022777CA" w14:textId="20B57D8F" w:rsidR="00041988" w:rsidRPr="005C58E1" w:rsidRDefault="00C84FE2" w:rsidP="005C58E1">
      <w:pPr>
        <w:pStyle w:val="Heading1"/>
      </w:pPr>
      <w:r w:rsidRPr="005C58E1">
        <w:lastRenderedPageBreak/>
        <w:t>Conclusion</w:t>
      </w:r>
    </w:p>
    <w:p w14:paraId="06863CEB" w14:textId="36F9D3FB" w:rsidR="00CA5FC3" w:rsidRDefault="00D80A4B" w:rsidP="00994924">
      <w:pPr>
        <w:pStyle w:val="0Maintext"/>
        <w:spacing w:after="120" w:afterAutospacing="0" w:line="240" w:lineRule="auto"/>
        <w:ind w:firstLine="0"/>
      </w:pPr>
      <w:r w:rsidRPr="00D56539">
        <w:rPr>
          <w:sz w:val="24"/>
          <w:szCs w:val="24"/>
          <w:lang w:val="en-US"/>
        </w:rPr>
        <w:t xml:space="preserve">In the paper, we discuss </w:t>
      </w:r>
      <w:r w:rsidR="00420DCB" w:rsidRPr="00D56539">
        <w:rPr>
          <w:sz w:val="24"/>
          <w:szCs w:val="24"/>
          <w:lang w:val="en-US"/>
        </w:rPr>
        <w:t xml:space="preserve">the </w:t>
      </w:r>
      <w:r w:rsidR="00417A2E" w:rsidRPr="00D56539">
        <w:rPr>
          <w:sz w:val="24"/>
          <w:szCs w:val="24"/>
          <w:lang w:val="en-US"/>
        </w:rPr>
        <w:t xml:space="preserve">potential specification impact on CSI compression and CSI prediction use case. </w:t>
      </w:r>
      <w:r w:rsidRPr="00D56539">
        <w:rPr>
          <w:sz w:val="24"/>
          <w:szCs w:val="24"/>
          <w:lang w:val="en-US"/>
        </w:rPr>
        <w:t xml:space="preserve">The proposals are: </w:t>
      </w:r>
    </w:p>
    <w:p w14:paraId="66DBB5F2" w14:textId="77777777" w:rsidR="00CA5FC3" w:rsidRDefault="00CA5FC3" w:rsidP="00CA5FC3">
      <w:pPr>
        <w:jc w:val="center"/>
        <w:rPr>
          <w:b/>
          <w:bCs/>
        </w:rPr>
      </w:pPr>
    </w:p>
    <w:p w14:paraId="162F683B" w14:textId="77777777" w:rsidR="00002A3F" w:rsidRPr="006766D6" w:rsidRDefault="00002A3F" w:rsidP="00002A3F">
      <w:pPr>
        <w:rPr>
          <w:b/>
          <w:bCs/>
          <w:lang w:val="en-GB"/>
        </w:rPr>
      </w:pPr>
      <w:r w:rsidRPr="006766D6">
        <w:rPr>
          <w:b/>
          <w:bCs/>
          <w:lang w:val="en-GB"/>
        </w:rPr>
        <w:t xml:space="preserve">Observation 1: </w:t>
      </w:r>
    </w:p>
    <w:p w14:paraId="33BE6485" w14:textId="77777777" w:rsidR="00002A3F" w:rsidRPr="00D56539" w:rsidRDefault="00002A3F" w:rsidP="00002A3F"/>
    <w:p w14:paraId="2A2307ED" w14:textId="77777777" w:rsidR="00002A3F" w:rsidRDefault="00002A3F" w:rsidP="00002A3F">
      <w:pPr>
        <w:jc w:val="center"/>
        <w:rPr>
          <w:b/>
          <w:bCs/>
        </w:rPr>
      </w:pPr>
      <w:r w:rsidRPr="00163058">
        <w:rPr>
          <w:b/>
          <w:bCs/>
        </w:rPr>
        <w:t xml:space="preserve">Table I: </w:t>
      </w:r>
      <w:r>
        <w:rPr>
          <w:b/>
          <w:bCs/>
        </w:rPr>
        <w:t>Comparison</w:t>
      </w:r>
      <w:r w:rsidRPr="00163058">
        <w:rPr>
          <w:b/>
          <w:bCs/>
        </w:rPr>
        <w:t xml:space="preserve"> of training collaboration</w:t>
      </w:r>
      <w:r>
        <w:rPr>
          <w:b/>
          <w:bCs/>
        </w:rPr>
        <w:t xml:space="preserve"> type 2 and type 3</w:t>
      </w:r>
    </w:p>
    <w:p w14:paraId="1CF3DF20" w14:textId="77777777" w:rsidR="00002A3F" w:rsidRDefault="00002A3F" w:rsidP="00002A3F">
      <w:pPr>
        <w:rPr>
          <w:sz w:val="20"/>
          <w:szCs w:val="20"/>
        </w:rPr>
      </w:pPr>
    </w:p>
    <w:p w14:paraId="52C381CD" w14:textId="77777777" w:rsidR="00002A3F" w:rsidRPr="007F168D" w:rsidRDefault="00002A3F" w:rsidP="00002A3F">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002A3F" w:rsidRPr="007F168D" w14:paraId="75F98A73" w14:textId="77777777" w:rsidTr="00F41910">
        <w:trPr>
          <w:trHeight w:val="216"/>
        </w:trPr>
        <w:tc>
          <w:tcPr>
            <w:tcW w:w="2515" w:type="dxa"/>
            <w:vMerge w:val="restart"/>
            <w:tcBorders>
              <w:tl2br w:val="single" w:sz="4" w:space="0" w:color="auto"/>
            </w:tcBorders>
          </w:tcPr>
          <w:p w14:paraId="315771A3" w14:textId="77777777" w:rsidR="00002A3F" w:rsidRPr="007F168D" w:rsidRDefault="00002A3F" w:rsidP="00F41910">
            <w:pPr>
              <w:rPr>
                <w:sz w:val="20"/>
                <w:szCs w:val="20"/>
              </w:rPr>
            </w:pPr>
            <w:r w:rsidRPr="007F168D">
              <w:rPr>
                <w:sz w:val="20"/>
                <w:szCs w:val="20"/>
              </w:rPr>
              <w:tab/>
              <w:t xml:space="preserve">      Training types</w:t>
            </w:r>
          </w:p>
          <w:p w14:paraId="02AF3DBB" w14:textId="77777777" w:rsidR="00002A3F" w:rsidRPr="007F168D" w:rsidRDefault="00002A3F" w:rsidP="00F41910">
            <w:pPr>
              <w:rPr>
                <w:sz w:val="20"/>
                <w:szCs w:val="20"/>
              </w:rPr>
            </w:pPr>
            <w:r w:rsidRPr="007F168D">
              <w:rPr>
                <w:sz w:val="20"/>
                <w:szCs w:val="20"/>
              </w:rPr>
              <w:t>Characteristics</w:t>
            </w:r>
          </w:p>
        </w:tc>
        <w:tc>
          <w:tcPr>
            <w:tcW w:w="2970" w:type="dxa"/>
            <w:gridSpan w:val="2"/>
          </w:tcPr>
          <w:p w14:paraId="17DFD54D" w14:textId="77777777" w:rsidR="00002A3F" w:rsidRPr="007F168D" w:rsidRDefault="00002A3F" w:rsidP="00F41910">
            <w:pPr>
              <w:rPr>
                <w:sz w:val="20"/>
                <w:szCs w:val="20"/>
              </w:rPr>
            </w:pPr>
            <w:r w:rsidRPr="007F168D">
              <w:rPr>
                <w:sz w:val="20"/>
                <w:szCs w:val="20"/>
              </w:rPr>
              <w:t>Type 2</w:t>
            </w:r>
          </w:p>
        </w:tc>
        <w:tc>
          <w:tcPr>
            <w:tcW w:w="3240" w:type="dxa"/>
            <w:gridSpan w:val="2"/>
          </w:tcPr>
          <w:p w14:paraId="01069E74" w14:textId="77777777" w:rsidR="00002A3F" w:rsidRPr="007F168D" w:rsidRDefault="00002A3F" w:rsidP="00F41910">
            <w:pPr>
              <w:rPr>
                <w:sz w:val="20"/>
                <w:szCs w:val="20"/>
              </w:rPr>
            </w:pPr>
            <w:r w:rsidRPr="007F168D">
              <w:rPr>
                <w:sz w:val="20"/>
                <w:szCs w:val="20"/>
              </w:rPr>
              <w:t>Type 3</w:t>
            </w:r>
          </w:p>
        </w:tc>
      </w:tr>
      <w:tr w:rsidR="00002A3F" w:rsidRPr="007F168D" w14:paraId="1D99F15B" w14:textId="77777777" w:rsidTr="00F41910">
        <w:trPr>
          <w:trHeight w:val="157"/>
        </w:trPr>
        <w:tc>
          <w:tcPr>
            <w:tcW w:w="2515" w:type="dxa"/>
            <w:vMerge/>
            <w:tcBorders>
              <w:tl2br w:val="single" w:sz="4" w:space="0" w:color="auto"/>
            </w:tcBorders>
          </w:tcPr>
          <w:p w14:paraId="01415478" w14:textId="77777777" w:rsidR="00002A3F" w:rsidRPr="007F168D" w:rsidRDefault="00002A3F" w:rsidP="00F41910">
            <w:pPr>
              <w:rPr>
                <w:sz w:val="20"/>
                <w:szCs w:val="20"/>
              </w:rPr>
            </w:pPr>
          </w:p>
        </w:tc>
        <w:tc>
          <w:tcPr>
            <w:tcW w:w="1440" w:type="dxa"/>
          </w:tcPr>
          <w:p w14:paraId="425233D2" w14:textId="77777777" w:rsidR="00002A3F" w:rsidRPr="007F168D" w:rsidRDefault="00002A3F" w:rsidP="00F41910">
            <w:pPr>
              <w:rPr>
                <w:sz w:val="20"/>
                <w:szCs w:val="20"/>
              </w:rPr>
            </w:pPr>
            <w:r w:rsidRPr="007F168D">
              <w:rPr>
                <w:sz w:val="20"/>
                <w:szCs w:val="20"/>
              </w:rPr>
              <w:t>Simultaneous</w:t>
            </w:r>
          </w:p>
        </w:tc>
        <w:tc>
          <w:tcPr>
            <w:tcW w:w="1530" w:type="dxa"/>
          </w:tcPr>
          <w:p w14:paraId="669AC9EB" w14:textId="77777777" w:rsidR="00002A3F" w:rsidRPr="007F168D" w:rsidRDefault="00002A3F" w:rsidP="00F41910">
            <w:pPr>
              <w:rPr>
                <w:sz w:val="20"/>
                <w:szCs w:val="20"/>
              </w:rPr>
            </w:pPr>
            <w:r w:rsidRPr="007F168D">
              <w:rPr>
                <w:sz w:val="20"/>
                <w:szCs w:val="20"/>
              </w:rPr>
              <w:t>Sequential</w:t>
            </w:r>
          </w:p>
        </w:tc>
        <w:tc>
          <w:tcPr>
            <w:tcW w:w="1530" w:type="dxa"/>
          </w:tcPr>
          <w:p w14:paraId="5B411E60" w14:textId="77777777" w:rsidR="00002A3F" w:rsidRPr="007F168D" w:rsidRDefault="00002A3F" w:rsidP="00F41910">
            <w:pPr>
              <w:rPr>
                <w:sz w:val="20"/>
                <w:szCs w:val="20"/>
              </w:rPr>
            </w:pPr>
            <w:r w:rsidRPr="007F168D">
              <w:rPr>
                <w:sz w:val="20"/>
                <w:szCs w:val="20"/>
              </w:rPr>
              <w:t>NW first</w:t>
            </w:r>
          </w:p>
        </w:tc>
        <w:tc>
          <w:tcPr>
            <w:tcW w:w="1710" w:type="dxa"/>
          </w:tcPr>
          <w:p w14:paraId="6C373931" w14:textId="77777777" w:rsidR="00002A3F" w:rsidRPr="007F168D" w:rsidRDefault="00002A3F" w:rsidP="00F41910">
            <w:pPr>
              <w:rPr>
                <w:sz w:val="20"/>
                <w:szCs w:val="20"/>
              </w:rPr>
            </w:pPr>
            <w:r w:rsidRPr="007F168D">
              <w:rPr>
                <w:sz w:val="20"/>
                <w:szCs w:val="20"/>
              </w:rPr>
              <w:t xml:space="preserve"> UE first</w:t>
            </w:r>
          </w:p>
        </w:tc>
      </w:tr>
      <w:tr w:rsidR="00002A3F" w:rsidRPr="007F168D" w14:paraId="6FD7AA3C" w14:textId="77777777" w:rsidTr="00F41910">
        <w:trPr>
          <w:trHeight w:val="433"/>
        </w:trPr>
        <w:tc>
          <w:tcPr>
            <w:tcW w:w="2515" w:type="dxa"/>
          </w:tcPr>
          <w:p w14:paraId="35CD00E8" w14:textId="77777777" w:rsidR="00002A3F" w:rsidRPr="007F168D" w:rsidRDefault="00002A3F" w:rsidP="00F41910">
            <w:pPr>
              <w:rPr>
                <w:sz w:val="20"/>
                <w:szCs w:val="20"/>
              </w:rPr>
            </w:pPr>
            <w:r w:rsidRPr="007F168D">
              <w:rPr>
                <w:sz w:val="20"/>
                <w:szCs w:val="20"/>
              </w:rPr>
              <w:t xml:space="preserve">Whether model can be kept proprietary </w:t>
            </w:r>
          </w:p>
        </w:tc>
        <w:tc>
          <w:tcPr>
            <w:tcW w:w="1440" w:type="dxa"/>
            <w:vAlign w:val="center"/>
          </w:tcPr>
          <w:p w14:paraId="14A89DC0" w14:textId="77777777" w:rsidR="00002A3F" w:rsidRPr="007F168D" w:rsidRDefault="00002A3F" w:rsidP="00F41910">
            <w:pPr>
              <w:rPr>
                <w:sz w:val="20"/>
                <w:szCs w:val="20"/>
              </w:rPr>
            </w:pPr>
            <w:r>
              <w:rPr>
                <w:sz w:val="20"/>
                <w:szCs w:val="20"/>
              </w:rPr>
              <w:t xml:space="preserve">Yes. </w:t>
            </w:r>
            <w:r w:rsidRPr="007F168D">
              <w:rPr>
                <w:sz w:val="20"/>
                <w:szCs w:val="20"/>
              </w:rPr>
              <w:t>(Note 1)</w:t>
            </w:r>
          </w:p>
        </w:tc>
        <w:tc>
          <w:tcPr>
            <w:tcW w:w="1530" w:type="dxa"/>
          </w:tcPr>
          <w:p w14:paraId="23B87D95" w14:textId="77777777" w:rsidR="00002A3F" w:rsidRPr="007F168D" w:rsidRDefault="00002A3F" w:rsidP="00F41910">
            <w:pPr>
              <w:rPr>
                <w:sz w:val="20"/>
                <w:szCs w:val="20"/>
              </w:rPr>
            </w:pPr>
            <w:r w:rsidRPr="00E55AAC">
              <w:rPr>
                <w:sz w:val="20"/>
                <w:szCs w:val="20"/>
              </w:rPr>
              <w:t xml:space="preserve">Yes. </w:t>
            </w:r>
            <w:r w:rsidRPr="007F168D">
              <w:rPr>
                <w:sz w:val="20"/>
                <w:szCs w:val="20"/>
              </w:rPr>
              <w:t>(Note 1)</w:t>
            </w:r>
          </w:p>
        </w:tc>
        <w:tc>
          <w:tcPr>
            <w:tcW w:w="1530" w:type="dxa"/>
          </w:tcPr>
          <w:p w14:paraId="77B684C2" w14:textId="77777777" w:rsidR="00002A3F" w:rsidRPr="007F168D" w:rsidRDefault="00002A3F" w:rsidP="00F41910">
            <w:pPr>
              <w:rPr>
                <w:sz w:val="20"/>
                <w:szCs w:val="20"/>
              </w:rPr>
            </w:pPr>
            <w:r w:rsidRPr="00E55AAC">
              <w:rPr>
                <w:sz w:val="20"/>
                <w:szCs w:val="20"/>
              </w:rPr>
              <w:t xml:space="preserve">Yes. </w:t>
            </w:r>
            <w:r w:rsidRPr="007F168D">
              <w:rPr>
                <w:sz w:val="20"/>
                <w:szCs w:val="20"/>
              </w:rPr>
              <w:t>(Note 1)</w:t>
            </w:r>
          </w:p>
        </w:tc>
        <w:tc>
          <w:tcPr>
            <w:tcW w:w="1710" w:type="dxa"/>
          </w:tcPr>
          <w:p w14:paraId="300FF931" w14:textId="77777777" w:rsidR="00002A3F" w:rsidRPr="007F168D" w:rsidRDefault="00002A3F" w:rsidP="00F41910">
            <w:pPr>
              <w:rPr>
                <w:sz w:val="20"/>
                <w:szCs w:val="20"/>
              </w:rPr>
            </w:pPr>
            <w:r w:rsidRPr="00E55AAC">
              <w:rPr>
                <w:sz w:val="20"/>
                <w:szCs w:val="20"/>
              </w:rPr>
              <w:t xml:space="preserve">Yes. </w:t>
            </w:r>
            <w:r w:rsidRPr="007F168D">
              <w:rPr>
                <w:sz w:val="20"/>
                <w:szCs w:val="20"/>
              </w:rPr>
              <w:t>(Note 1)</w:t>
            </w:r>
          </w:p>
        </w:tc>
      </w:tr>
      <w:tr w:rsidR="00002A3F" w:rsidRPr="007F168D" w14:paraId="33A1446A" w14:textId="77777777" w:rsidTr="00F41910">
        <w:trPr>
          <w:trHeight w:val="452"/>
        </w:trPr>
        <w:tc>
          <w:tcPr>
            <w:tcW w:w="2515" w:type="dxa"/>
          </w:tcPr>
          <w:p w14:paraId="3FAAAD0B" w14:textId="77777777" w:rsidR="00002A3F" w:rsidRPr="007F168D" w:rsidRDefault="00002A3F" w:rsidP="00F41910">
            <w:pPr>
              <w:rPr>
                <w:sz w:val="20"/>
                <w:szCs w:val="20"/>
              </w:rPr>
            </w:pPr>
            <w:r w:rsidRPr="007F168D">
              <w:rPr>
                <w:sz w:val="20"/>
                <w:szCs w:val="20"/>
              </w:rPr>
              <w:t>Whether require privacy-sensitive dataset sharing</w:t>
            </w:r>
          </w:p>
        </w:tc>
        <w:tc>
          <w:tcPr>
            <w:tcW w:w="1440" w:type="dxa"/>
            <w:vAlign w:val="center"/>
          </w:tcPr>
          <w:p w14:paraId="11BD528B" w14:textId="77777777" w:rsidR="00002A3F" w:rsidRPr="007F168D" w:rsidRDefault="00002A3F" w:rsidP="00F41910">
            <w:pPr>
              <w:rPr>
                <w:sz w:val="20"/>
                <w:szCs w:val="20"/>
              </w:rPr>
            </w:pPr>
            <w:r w:rsidRPr="007F168D">
              <w:rPr>
                <w:sz w:val="20"/>
                <w:szCs w:val="20"/>
              </w:rPr>
              <w:t xml:space="preserve">No (Note </w:t>
            </w:r>
            <w:r>
              <w:rPr>
                <w:sz w:val="20"/>
                <w:szCs w:val="20"/>
              </w:rPr>
              <w:t>2</w:t>
            </w:r>
            <w:r w:rsidRPr="007F168D">
              <w:rPr>
                <w:sz w:val="20"/>
                <w:szCs w:val="20"/>
              </w:rPr>
              <w:t>)</w:t>
            </w:r>
          </w:p>
        </w:tc>
        <w:tc>
          <w:tcPr>
            <w:tcW w:w="1530" w:type="dxa"/>
          </w:tcPr>
          <w:p w14:paraId="27146647" w14:textId="77777777" w:rsidR="00002A3F" w:rsidRPr="007F168D" w:rsidRDefault="00002A3F" w:rsidP="00F41910">
            <w:pPr>
              <w:rPr>
                <w:sz w:val="20"/>
                <w:szCs w:val="20"/>
              </w:rPr>
            </w:pPr>
            <w:r w:rsidRPr="007F168D">
              <w:rPr>
                <w:sz w:val="20"/>
                <w:szCs w:val="20"/>
              </w:rPr>
              <w:t>No (Note</w:t>
            </w:r>
            <w:r w:rsidRPr="00184DFB">
              <w:rPr>
                <w:sz w:val="20"/>
                <w:szCs w:val="20"/>
              </w:rPr>
              <w:t xml:space="preserve"> 2</w:t>
            </w:r>
            <w:r w:rsidRPr="007F168D">
              <w:rPr>
                <w:sz w:val="20"/>
                <w:szCs w:val="20"/>
              </w:rPr>
              <w:t>)</w:t>
            </w:r>
          </w:p>
        </w:tc>
        <w:tc>
          <w:tcPr>
            <w:tcW w:w="1530" w:type="dxa"/>
            <w:vAlign w:val="center"/>
          </w:tcPr>
          <w:p w14:paraId="54A48C15" w14:textId="77777777" w:rsidR="00002A3F" w:rsidRPr="007F168D" w:rsidRDefault="00002A3F" w:rsidP="00F41910">
            <w:pPr>
              <w:rPr>
                <w:sz w:val="20"/>
                <w:szCs w:val="20"/>
              </w:rPr>
            </w:pPr>
            <w:r w:rsidRPr="007F168D">
              <w:rPr>
                <w:sz w:val="20"/>
                <w:szCs w:val="20"/>
              </w:rPr>
              <w:t xml:space="preserve">No (Note </w:t>
            </w:r>
            <w:r>
              <w:rPr>
                <w:sz w:val="20"/>
                <w:szCs w:val="20"/>
              </w:rPr>
              <w:t>2</w:t>
            </w:r>
            <w:r w:rsidRPr="007F168D">
              <w:rPr>
                <w:sz w:val="20"/>
                <w:szCs w:val="20"/>
              </w:rPr>
              <w:t>)</w:t>
            </w:r>
          </w:p>
        </w:tc>
        <w:tc>
          <w:tcPr>
            <w:tcW w:w="1710" w:type="dxa"/>
            <w:vAlign w:val="center"/>
          </w:tcPr>
          <w:p w14:paraId="479ED6BF" w14:textId="77777777" w:rsidR="00002A3F" w:rsidRPr="007F168D" w:rsidRDefault="00002A3F" w:rsidP="00F41910">
            <w:pPr>
              <w:rPr>
                <w:sz w:val="20"/>
                <w:szCs w:val="20"/>
              </w:rPr>
            </w:pPr>
            <w:r w:rsidRPr="007F168D">
              <w:rPr>
                <w:sz w:val="20"/>
                <w:szCs w:val="20"/>
              </w:rPr>
              <w:t xml:space="preserve">No (Note </w:t>
            </w:r>
            <w:r>
              <w:rPr>
                <w:sz w:val="20"/>
                <w:szCs w:val="20"/>
              </w:rPr>
              <w:t>2</w:t>
            </w:r>
            <w:r w:rsidRPr="007F168D">
              <w:rPr>
                <w:sz w:val="20"/>
                <w:szCs w:val="20"/>
              </w:rPr>
              <w:t>)</w:t>
            </w:r>
          </w:p>
        </w:tc>
      </w:tr>
      <w:tr w:rsidR="00002A3F" w:rsidRPr="007F168D" w14:paraId="57FB7DA1" w14:textId="77777777" w:rsidTr="00F41910">
        <w:trPr>
          <w:trHeight w:val="1373"/>
        </w:trPr>
        <w:tc>
          <w:tcPr>
            <w:tcW w:w="2515" w:type="dxa"/>
          </w:tcPr>
          <w:p w14:paraId="4CCA66FB" w14:textId="77777777" w:rsidR="00002A3F" w:rsidRPr="007F168D" w:rsidRDefault="00002A3F" w:rsidP="00F41910">
            <w:pPr>
              <w:rPr>
                <w:sz w:val="20"/>
                <w:szCs w:val="20"/>
              </w:rPr>
            </w:pPr>
            <w:r w:rsidRPr="007F168D">
              <w:rPr>
                <w:sz w:val="20"/>
                <w:szCs w:val="20"/>
              </w:rPr>
              <w:t>Flexibility to support cell/site/scenario/configuration specific model</w:t>
            </w:r>
          </w:p>
        </w:tc>
        <w:tc>
          <w:tcPr>
            <w:tcW w:w="1440" w:type="dxa"/>
            <w:vAlign w:val="center"/>
          </w:tcPr>
          <w:p w14:paraId="0BDD882C" w14:textId="77777777" w:rsidR="00002A3F" w:rsidRPr="007F168D" w:rsidRDefault="00002A3F" w:rsidP="00F41910">
            <w:pPr>
              <w:rPr>
                <w:sz w:val="20"/>
                <w:szCs w:val="20"/>
              </w:rPr>
            </w:pPr>
            <w:r w:rsidRPr="007F168D">
              <w:rPr>
                <w:sz w:val="20"/>
                <w:szCs w:val="20"/>
              </w:rPr>
              <w:t>More difficult than type 3</w:t>
            </w:r>
          </w:p>
        </w:tc>
        <w:tc>
          <w:tcPr>
            <w:tcW w:w="1530" w:type="dxa"/>
          </w:tcPr>
          <w:p w14:paraId="4CBDC36B" w14:textId="77777777" w:rsidR="00002A3F" w:rsidRPr="007F168D" w:rsidRDefault="00002A3F" w:rsidP="00F41910">
            <w:pPr>
              <w:rPr>
                <w:sz w:val="20"/>
                <w:szCs w:val="20"/>
              </w:rPr>
            </w:pPr>
          </w:p>
          <w:p w14:paraId="26FECBFF" w14:textId="77777777" w:rsidR="00002A3F" w:rsidRPr="007F168D" w:rsidRDefault="00002A3F" w:rsidP="00F41910">
            <w:pPr>
              <w:rPr>
                <w:sz w:val="20"/>
                <w:szCs w:val="20"/>
              </w:rPr>
            </w:pPr>
            <w:r w:rsidRPr="007F168D">
              <w:rPr>
                <w:sz w:val="20"/>
                <w:szCs w:val="20"/>
              </w:rPr>
              <w:t>More difficult than type 3</w:t>
            </w:r>
          </w:p>
        </w:tc>
        <w:tc>
          <w:tcPr>
            <w:tcW w:w="1530" w:type="dxa"/>
            <w:vAlign w:val="center"/>
          </w:tcPr>
          <w:p w14:paraId="17E4AD3C" w14:textId="77777777" w:rsidR="00002A3F" w:rsidRPr="007F168D" w:rsidRDefault="00002A3F" w:rsidP="00F41910">
            <w:pPr>
              <w:rPr>
                <w:sz w:val="20"/>
                <w:szCs w:val="20"/>
              </w:rPr>
            </w:pPr>
            <w:r w:rsidRPr="007F168D">
              <w:rPr>
                <w:sz w:val="20"/>
                <w:szCs w:val="20"/>
              </w:rPr>
              <w:t>Semi-flexible.</w:t>
            </w:r>
          </w:p>
        </w:tc>
        <w:tc>
          <w:tcPr>
            <w:tcW w:w="1710" w:type="dxa"/>
            <w:vAlign w:val="center"/>
          </w:tcPr>
          <w:p w14:paraId="3AD6A818" w14:textId="77777777" w:rsidR="00002A3F" w:rsidRPr="007F168D" w:rsidRDefault="00002A3F" w:rsidP="00F41910">
            <w:pPr>
              <w:rPr>
                <w:sz w:val="20"/>
                <w:szCs w:val="20"/>
              </w:rPr>
            </w:pPr>
            <w:r w:rsidRPr="007F168D">
              <w:rPr>
                <w:sz w:val="20"/>
                <w:szCs w:val="20"/>
              </w:rPr>
              <w:t>Semi-flexible. With assisted information signaling</w:t>
            </w:r>
          </w:p>
        </w:tc>
      </w:tr>
      <w:tr w:rsidR="00002A3F" w:rsidRPr="007F168D" w14:paraId="63B25E2F" w14:textId="77777777" w:rsidTr="00F41910">
        <w:trPr>
          <w:trHeight w:val="433"/>
        </w:trPr>
        <w:tc>
          <w:tcPr>
            <w:tcW w:w="2515" w:type="dxa"/>
          </w:tcPr>
          <w:p w14:paraId="660F6C51" w14:textId="77777777" w:rsidR="00002A3F" w:rsidRPr="007F168D" w:rsidRDefault="00002A3F" w:rsidP="00F41910">
            <w:pPr>
              <w:rPr>
                <w:sz w:val="20"/>
                <w:szCs w:val="20"/>
              </w:rPr>
            </w:pPr>
            <w:r w:rsidRPr="007F168D">
              <w:rPr>
                <w:sz w:val="20"/>
                <w:szCs w:val="20"/>
              </w:rPr>
              <w:t>Whether gNB/device specific optimization is allowed</w:t>
            </w:r>
          </w:p>
        </w:tc>
        <w:tc>
          <w:tcPr>
            <w:tcW w:w="1440" w:type="dxa"/>
            <w:vAlign w:val="center"/>
          </w:tcPr>
          <w:p w14:paraId="78BB4FAA" w14:textId="77777777" w:rsidR="00002A3F" w:rsidRPr="007F168D" w:rsidRDefault="00002A3F" w:rsidP="00F41910">
            <w:pPr>
              <w:rPr>
                <w:sz w:val="20"/>
                <w:szCs w:val="20"/>
              </w:rPr>
            </w:pPr>
            <w:r w:rsidRPr="007F168D">
              <w:rPr>
                <w:sz w:val="20"/>
                <w:szCs w:val="20"/>
              </w:rPr>
              <w:t>Yes</w:t>
            </w:r>
          </w:p>
        </w:tc>
        <w:tc>
          <w:tcPr>
            <w:tcW w:w="1530" w:type="dxa"/>
          </w:tcPr>
          <w:p w14:paraId="44EC30B5" w14:textId="77777777" w:rsidR="00002A3F" w:rsidRPr="007F168D" w:rsidRDefault="00002A3F" w:rsidP="00F41910">
            <w:pPr>
              <w:rPr>
                <w:bCs/>
                <w:sz w:val="20"/>
                <w:szCs w:val="20"/>
              </w:rPr>
            </w:pPr>
          </w:p>
          <w:p w14:paraId="341564A6" w14:textId="77777777" w:rsidR="00002A3F" w:rsidRPr="007F168D" w:rsidRDefault="00002A3F" w:rsidP="00F41910">
            <w:pPr>
              <w:rPr>
                <w:sz w:val="20"/>
                <w:szCs w:val="20"/>
              </w:rPr>
            </w:pPr>
            <w:r w:rsidRPr="007F168D">
              <w:rPr>
                <w:bCs/>
                <w:sz w:val="20"/>
                <w:szCs w:val="20"/>
              </w:rPr>
              <w:t>Yes</w:t>
            </w:r>
          </w:p>
        </w:tc>
        <w:tc>
          <w:tcPr>
            <w:tcW w:w="1530" w:type="dxa"/>
            <w:vAlign w:val="center"/>
          </w:tcPr>
          <w:p w14:paraId="33C3066D" w14:textId="77777777" w:rsidR="00002A3F" w:rsidRPr="007F168D" w:rsidRDefault="00002A3F" w:rsidP="00F41910">
            <w:pPr>
              <w:rPr>
                <w:sz w:val="20"/>
                <w:szCs w:val="20"/>
              </w:rPr>
            </w:pPr>
            <w:r w:rsidRPr="007F168D">
              <w:rPr>
                <w:sz w:val="20"/>
                <w:szCs w:val="20"/>
              </w:rPr>
              <w:t>Yes</w:t>
            </w:r>
          </w:p>
        </w:tc>
        <w:tc>
          <w:tcPr>
            <w:tcW w:w="1710" w:type="dxa"/>
            <w:vAlign w:val="center"/>
          </w:tcPr>
          <w:p w14:paraId="5BDA606F" w14:textId="77777777" w:rsidR="00002A3F" w:rsidRPr="007F168D" w:rsidRDefault="00002A3F" w:rsidP="00F41910">
            <w:pPr>
              <w:rPr>
                <w:sz w:val="20"/>
                <w:szCs w:val="20"/>
              </w:rPr>
            </w:pPr>
            <w:r w:rsidRPr="007F168D">
              <w:rPr>
                <w:sz w:val="20"/>
                <w:szCs w:val="20"/>
              </w:rPr>
              <w:t>Yes</w:t>
            </w:r>
          </w:p>
        </w:tc>
      </w:tr>
      <w:tr w:rsidR="00002A3F" w:rsidRPr="007F168D" w14:paraId="42439582" w14:textId="77777777" w:rsidTr="00F41910">
        <w:trPr>
          <w:trHeight w:val="1123"/>
        </w:trPr>
        <w:tc>
          <w:tcPr>
            <w:tcW w:w="2515" w:type="dxa"/>
          </w:tcPr>
          <w:p w14:paraId="4CD42570" w14:textId="77777777" w:rsidR="00002A3F" w:rsidRPr="007F168D" w:rsidRDefault="00002A3F" w:rsidP="00F41910">
            <w:pPr>
              <w:rPr>
                <w:sz w:val="20"/>
                <w:szCs w:val="20"/>
              </w:rPr>
            </w:pPr>
            <w:r w:rsidRPr="007F168D">
              <w:rPr>
                <w:sz w:val="20"/>
                <w:szCs w:val="20"/>
              </w:rPr>
              <w:t>Model update flexibility after deployment (note 3)</w:t>
            </w:r>
          </w:p>
        </w:tc>
        <w:tc>
          <w:tcPr>
            <w:tcW w:w="1440" w:type="dxa"/>
            <w:vAlign w:val="center"/>
          </w:tcPr>
          <w:p w14:paraId="01AD16E7" w14:textId="77777777" w:rsidR="00002A3F" w:rsidRPr="007F168D" w:rsidRDefault="00002A3F" w:rsidP="00F41910">
            <w:pPr>
              <w:rPr>
                <w:sz w:val="20"/>
                <w:szCs w:val="20"/>
              </w:rPr>
            </w:pPr>
            <w:r w:rsidRPr="007F168D">
              <w:rPr>
                <w:sz w:val="20"/>
                <w:szCs w:val="20"/>
              </w:rPr>
              <w:t>Not flexible</w:t>
            </w:r>
          </w:p>
          <w:p w14:paraId="68544DE5" w14:textId="77777777" w:rsidR="00002A3F" w:rsidRPr="007F168D" w:rsidRDefault="00002A3F" w:rsidP="00F41910">
            <w:pPr>
              <w:rPr>
                <w:sz w:val="20"/>
                <w:szCs w:val="20"/>
              </w:rPr>
            </w:pPr>
          </w:p>
        </w:tc>
        <w:tc>
          <w:tcPr>
            <w:tcW w:w="1530" w:type="dxa"/>
          </w:tcPr>
          <w:p w14:paraId="053D29F5" w14:textId="77777777" w:rsidR="00002A3F" w:rsidRPr="007F168D" w:rsidRDefault="00002A3F" w:rsidP="00F41910">
            <w:pPr>
              <w:rPr>
                <w:sz w:val="20"/>
                <w:szCs w:val="20"/>
              </w:rPr>
            </w:pPr>
            <w:r w:rsidRPr="007F168D">
              <w:rPr>
                <w:sz w:val="20"/>
                <w:szCs w:val="20"/>
              </w:rPr>
              <w:t>Not flexible</w:t>
            </w:r>
          </w:p>
          <w:p w14:paraId="167F455E" w14:textId="77777777" w:rsidR="00002A3F" w:rsidRPr="007F168D" w:rsidRDefault="00002A3F" w:rsidP="00F41910">
            <w:pPr>
              <w:rPr>
                <w:sz w:val="20"/>
                <w:szCs w:val="20"/>
              </w:rPr>
            </w:pPr>
          </w:p>
        </w:tc>
        <w:tc>
          <w:tcPr>
            <w:tcW w:w="1530" w:type="dxa"/>
            <w:vAlign w:val="center"/>
          </w:tcPr>
          <w:p w14:paraId="2B94E4D1" w14:textId="77777777" w:rsidR="00002A3F" w:rsidRPr="007F168D" w:rsidRDefault="00002A3F" w:rsidP="00F41910">
            <w:pPr>
              <w:rPr>
                <w:sz w:val="20"/>
                <w:szCs w:val="20"/>
              </w:rPr>
            </w:pPr>
            <w:r w:rsidRPr="007F168D">
              <w:rPr>
                <w:sz w:val="20"/>
                <w:szCs w:val="20"/>
              </w:rPr>
              <w:t>Semi-flexible</w:t>
            </w:r>
          </w:p>
          <w:p w14:paraId="0A1AEC36" w14:textId="77777777" w:rsidR="00002A3F" w:rsidRPr="007F168D" w:rsidRDefault="00002A3F" w:rsidP="00F41910">
            <w:pPr>
              <w:rPr>
                <w:sz w:val="20"/>
                <w:szCs w:val="20"/>
              </w:rPr>
            </w:pPr>
          </w:p>
        </w:tc>
        <w:tc>
          <w:tcPr>
            <w:tcW w:w="1710" w:type="dxa"/>
            <w:vAlign w:val="center"/>
          </w:tcPr>
          <w:p w14:paraId="45E495A1" w14:textId="77777777" w:rsidR="00002A3F" w:rsidRPr="007F168D" w:rsidRDefault="00002A3F" w:rsidP="00F41910">
            <w:pPr>
              <w:rPr>
                <w:sz w:val="20"/>
                <w:szCs w:val="20"/>
              </w:rPr>
            </w:pPr>
            <w:r w:rsidRPr="007F168D">
              <w:rPr>
                <w:sz w:val="20"/>
                <w:szCs w:val="20"/>
              </w:rPr>
              <w:t>Semi-flexible</w:t>
            </w:r>
          </w:p>
          <w:p w14:paraId="6D4D1C4D" w14:textId="77777777" w:rsidR="00002A3F" w:rsidRPr="007F168D" w:rsidRDefault="00002A3F" w:rsidP="00F41910">
            <w:pPr>
              <w:rPr>
                <w:sz w:val="20"/>
                <w:szCs w:val="20"/>
              </w:rPr>
            </w:pPr>
          </w:p>
        </w:tc>
      </w:tr>
      <w:tr w:rsidR="00002A3F" w:rsidRPr="007F168D" w14:paraId="1E983FC8" w14:textId="77777777" w:rsidTr="00F41910">
        <w:trPr>
          <w:trHeight w:val="669"/>
        </w:trPr>
        <w:tc>
          <w:tcPr>
            <w:tcW w:w="2515" w:type="dxa"/>
          </w:tcPr>
          <w:p w14:paraId="35CB667B" w14:textId="77777777" w:rsidR="00002A3F" w:rsidRPr="007F168D" w:rsidRDefault="00002A3F" w:rsidP="00F41910">
            <w:pPr>
              <w:rPr>
                <w:sz w:val="20"/>
                <w:szCs w:val="20"/>
              </w:rPr>
            </w:pPr>
            <w:r w:rsidRPr="007F168D">
              <w:rPr>
                <w:sz w:val="20"/>
                <w:szCs w:val="20"/>
              </w:rPr>
              <w:t>Feasibility of allowing UE side and NW side to develop/update models separately</w:t>
            </w:r>
          </w:p>
        </w:tc>
        <w:tc>
          <w:tcPr>
            <w:tcW w:w="1440" w:type="dxa"/>
            <w:vAlign w:val="center"/>
          </w:tcPr>
          <w:p w14:paraId="572756BF" w14:textId="77777777" w:rsidR="00002A3F" w:rsidRPr="007F168D" w:rsidRDefault="00002A3F" w:rsidP="00F41910">
            <w:pPr>
              <w:rPr>
                <w:sz w:val="20"/>
                <w:szCs w:val="20"/>
              </w:rPr>
            </w:pPr>
            <w:r w:rsidRPr="007F168D">
              <w:rPr>
                <w:sz w:val="20"/>
                <w:szCs w:val="20"/>
              </w:rPr>
              <w:t>Infeasible</w:t>
            </w:r>
          </w:p>
        </w:tc>
        <w:tc>
          <w:tcPr>
            <w:tcW w:w="1530" w:type="dxa"/>
          </w:tcPr>
          <w:p w14:paraId="1B37C3F7" w14:textId="77777777" w:rsidR="00002A3F" w:rsidRPr="007F168D" w:rsidRDefault="00002A3F" w:rsidP="00F41910">
            <w:pPr>
              <w:rPr>
                <w:bCs/>
                <w:sz w:val="20"/>
                <w:szCs w:val="20"/>
              </w:rPr>
            </w:pPr>
          </w:p>
          <w:p w14:paraId="4565A7C2" w14:textId="77777777" w:rsidR="00002A3F" w:rsidRPr="007F168D" w:rsidRDefault="00002A3F" w:rsidP="00F41910">
            <w:pPr>
              <w:rPr>
                <w:sz w:val="20"/>
                <w:szCs w:val="20"/>
              </w:rPr>
            </w:pPr>
            <w:r w:rsidRPr="007F168D">
              <w:rPr>
                <w:sz w:val="20"/>
                <w:szCs w:val="20"/>
              </w:rPr>
              <w:t>Feasible</w:t>
            </w:r>
          </w:p>
        </w:tc>
        <w:tc>
          <w:tcPr>
            <w:tcW w:w="1530" w:type="dxa"/>
            <w:vAlign w:val="center"/>
          </w:tcPr>
          <w:p w14:paraId="67E18CD3" w14:textId="77777777" w:rsidR="00002A3F" w:rsidRPr="007F168D" w:rsidRDefault="00002A3F" w:rsidP="00F41910">
            <w:pPr>
              <w:rPr>
                <w:sz w:val="20"/>
                <w:szCs w:val="20"/>
              </w:rPr>
            </w:pPr>
            <w:r w:rsidRPr="007F168D">
              <w:rPr>
                <w:sz w:val="20"/>
                <w:szCs w:val="20"/>
              </w:rPr>
              <w:t>Feasible</w:t>
            </w:r>
          </w:p>
        </w:tc>
        <w:tc>
          <w:tcPr>
            <w:tcW w:w="1710" w:type="dxa"/>
            <w:vAlign w:val="center"/>
          </w:tcPr>
          <w:p w14:paraId="52E46234" w14:textId="77777777" w:rsidR="00002A3F" w:rsidRPr="007F168D" w:rsidRDefault="00002A3F" w:rsidP="00F41910">
            <w:pPr>
              <w:rPr>
                <w:sz w:val="20"/>
                <w:szCs w:val="20"/>
              </w:rPr>
            </w:pPr>
            <w:r w:rsidRPr="007F168D">
              <w:rPr>
                <w:sz w:val="20"/>
                <w:szCs w:val="20"/>
              </w:rPr>
              <w:t>Feasible</w:t>
            </w:r>
          </w:p>
        </w:tc>
      </w:tr>
      <w:tr w:rsidR="00002A3F" w:rsidRPr="007F168D" w14:paraId="43247CAB" w14:textId="77777777" w:rsidTr="00F41910">
        <w:trPr>
          <w:trHeight w:val="906"/>
        </w:trPr>
        <w:tc>
          <w:tcPr>
            <w:tcW w:w="2515" w:type="dxa"/>
          </w:tcPr>
          <w:p w14:paraId="51D39BCB" w14:textId="77777777" w:rsidR="00002A3F" w:rsidRPr="007F168D" w:rsidRDefault="00002A3F" w:rsidP="00F41910">
            <w:pPr>
              <w:rPr>
                <w:sz w:val="20"/>
                <w:szCs w:val="20"/>
              </w:rPr>
            </w:pPr>
            <w:r w:rsidRPr="007F168D">
              <w:rPr>
                <w:sz w:val="20"/>
                <w:szCs w:val="20"/>
              </w:rPr>
              <w:t>Whether gNB can maintain/store a single/unified model over different UE vendors [for a CSI report configuration]</w:t>
            </w:r>
          </w:p>
        </w:tc>
        <w:tc>
          <w:tcPr>
            <w:tcW w:w="1440" w:type="dxa"/>
            <w:vAlign w:val="center"/>
          </w:tcPr>
          <w:p w14:paraId="3E0CA72B" w14:textId="77777777" w:rsidR="00002A3F" w:rsidRPr="007F168D" w:rsidRDefault="00002A3F" w:rsidP="00F41910">
            <w:pPr>
              <w:rPr>
                <w:sz w:val="20"/>
                <w:szCs w:val="20"/>
              </w:rPr>
            </w:pPr>
            <w:r w:rsidRPr="007F168D">
              <w:rPr>
                <w:sz w:val="20"/>
                <w:szCs w:val="20"/>
              </w:rPr>
              <w:t>Pending evaluation in 9.2.2.1</w:t>
            </w:r>
          </w:p>
        </w:tc>
        <w:tc>
          <w:tcPr>
            <w:tcW w:w="1530" w:type="dxa"/>
          </w:tcPr>
          <w:p w14:paraId="0675F018" w14:textId="77777777" w:rsidR="00002A3F" w:rsidRPr="007F168D" w:rsidRDefault="00002A3F" w:rsidP="00F41910">
            <w:pPr>
              <w:rPr>
                <w:sz w:val="20"/>
                <w:szCs w:val="20"/>
              </w:rPr>
            </w:pPr>
            <w:r w:rsidRPr="007F168D">
              <w:rPr>
                <w:bCs/>
                <w:sz w:val="20"/>
                <w:szCs w:val="20"/>
              </w:rPr>
              <w:t>Pending evaluation in 9.2.2.1</w:t>
            </w:r>
          </w:p>
        </w:tc>
        <w:tc>
          <w:tcPr>
            <w:tcW w:w="1530" w:type="dxa"/>
            <w:vAlign w:val="center"/>
          </w:tcPr>
          <w:p w14:paraId="75888987" w14:textId="77777777" w:rsidR="00002A3F" w:rsidRPr="007F168D" w:rsidRDefault="00002A3F" w:rsidP="00F41910">
            <w:pPr>
              <w:rPr>
                <w:sz w:val="20"/>
                <w:szCs w:val="20"/>
              </w:rPr>
            </w:pPr>
            <w:r w:rsidRPr="007F168D">
              <w:rPr>
                <w:sz w:val="20"/>
                <w:szCs w:val="20"/>
              </w:rPr>
              <w:t>Yes</w:t>
            </w:r>
          </w:p>
          <w:p w14:paraId="121104D2" w14:textId="77777777" w:rsidR="00002A3F" w:rsidRPr="007F168D" w:rsidRDefault="00002A3F" w:rsidP="00F41910">
            <w:pPr>
              <w:rPr>
                <w:sz w:val="20"/>
                <w:szCs w:val="20"/>
              </w:rPr>
            </w:pPr>
            <w:r w:rsidRPr="007F168D">
              <w:rPr>
                <w:sz w:val="20"/>
                <w:szCs w:val="20"/>
              </w:rPr>
              <w:t>(Note 4)</w:t>
            </w:r>
          </w:p>
        </w:tc>
        <w:tc>
          <w:tcPr>
            <w:tcW w:w="1710" w:type="dxa"/>
            <w:vAlign w:val="center"/>
          </w:tcPr>
          <w:p w14:paraId="31F29AAC" w14:textId="77777777" w:rsidR="00002A3F" w:rsidRPr="007F168D" w:rsidRDefault="00002A3F" w:rsidP="00F41910">
            <w:pPr>
              <w:rPr>
                <w:sz w:val="20"/>
                <w:szCs w:val="20"/>
              </w:rPr>
            </w:pPr>
            <w:r>
              <w:rPr>
                <w:sz w:val="20"/>
                <w:szCs w:val="20"/>
              </w:rPr>
              <w:t>Yes</w:t>
            </w:r>
            <w:r w:rsidRPr="007F168D">
              <w:rPr>
                <w:sz w:val="20"/>
                <w:szCs w:val="20"/>
              </w:rPr>
              <w:t xml:space="preserve"> (Note 5)</w:t>
            </w:r>
          </w:p>
        </w:tc>
      </w:tr>
      <w:tr w:rsidR="00002A3F" w:rsidRPr="007F168D" w14:paraId="23A522FF" w14:textId="77777777" w:rsidTr="00F41910">
        <w:trPr>
          <w:trHeight w:val="1151"/>
        </w:trPr>
        <w:tc>
          <w:tcPr>
            <w:tcW w:w="2515" w:type="dxa"/>
          </w:tcPr>
          <w:p w14:paraId="69CF9132" w14:textId="77777777" w:rsidR="00002A3F" w:rsidRPr="007F168D" w:rsidRDefault="00002A3F" w:rsidP="00F41910">
            <w:pPr>
              <w:rPr>
                <w:sz w:val="20"/>
                <w:szCs w:val="20"/>
              </w:rPr>
            </w:pPr>
            <w:r w:rsidRPr="007F168D">
              <w:rPr>
                <w:sz w:val="20"/>
                <w:szCs w:val="20"/>
              </w:rPr>
              <w:t>Whether UE device can maintain/store a single/unified model over different NW vendors [for a CSI report configuration]</w:t>
            </w:r>
          </w:p>
        </w:tc>
        <w:tc>
          <w:tcPr>
            <w:tcW w:w="1440" w:type="dxa"/>
            <w:vAlign w:val="center"/>
          </w:tcPr>
          <w:p w14:paraId="5B022CA4" w14:textId="77777777" w:rsidR="00002A3F" w:rsidRPr="007F168D" w:rsidRDefault="00002A3F" w:rsidP="00F41910">
            <w:pPr>
              <w:rPr>
                <w:sz w:val="20"/>
                <w:szCs w:val="20"/>
              </w:rPr>
            </w:pPr>
            <w:r w:rsidRPr="007F168D">
              <w:rPr>
                <w:sz w:val="20"/>
                <w:szCs w:val="20"/>
              </w:rPr>
              <w:t>Pending evaluation in 9.2.2.1</w:t>
            </w:r>
          </w:p>
          <w:p w14:paraId="7D77649E" w14:textId="77777777" w:rsidR="00002A3F" w:rsidRPr="007F168D" w:rsidRDefault="00002A3F" w:rsidP="00F41910">
            <w:pPr>
              <w:rPr>
                <w:sz w:val="20"/>
                <w:szCs w:val="20"/>
              </w:rPr>
            </w:pPr>
          </w:p>
        </w:tc>
        <w:tc>
          <w:tcPr>
            <w:tcW w:w="1530" w:type="dxa"/>
          </w:tcPr>
          <w:p w14:paraId="685C07D1" w14:textId="77777777" w:rsidR="00002A3F" w:rsidRPr="007F168D" w:rsidRDefault="00002A3F" w:rsidP="00F41910">
            <w:pPr>
              <w:rPr>
                <w:sz w:val="20"/>
                <w:szCs w:val="20"/>
              </w:rPr>
            </w:pPr>
            <w:r w:rsidRPr="007F168D">
              <w:rPr>
                <w:bCs/>
                <w:sz w:val="20"/>
                <w:szCs w:val="20"/>
              </w:rPr>
              <w:t>Pending evaluation in 9.2.2.1</w:t>
            </w:r>
          </w:p>
        </w:tc>
        <w:tc>
          <w:tcPr>
            <w:tcW w:w="1530" w:type="dxa"/>
            <w:vAlign w:val="center"/>
          </w:tcPr>
          <w:p w14:paraId="2DA4D809" w14:textId="77777777" w:rsidR="00002A3F" w:rsidRPr="007F168D" w:rsidRDefault="00002A3F" w:rsidP="00F41910">
            <w:pPr>
              <w:rPr>
                <w:sz w:val="20"/>
                <w:szCs w:val="20"/>
              </w:rPr>
            </w:pPr>
            <w:proofErr w:type="gramStart"/>
            <w:r w:rsidRPr="007F168D">
              <w:rPr>
                <w:sz w:val="20"/>
                <w:szCs w:val="20"/>
              </w:rPr>
              <w:t>Yes</w:t>
            </w:r>
            <w:proofErr w:type="gramEnd"/>
            <w:r w:rsidRPr="007F168D">
              <w:rPr>
                <w:sz w:val="20"/>
                <w:szCs w:val="20"/>
              </w:rPr>
              <w:t xml:space="preserve"> per camped cell. </w:t>
            </w:r>
          </w:p>
          <w:p w14:paraId="28009575" w14:textId="77777777" w:rsidR="00002A3F" w:rsidRPr="007F168D" w:rsidRDefault="00002A3F" w:rsidP="00F41910">
            <w:pPr>
              <w:rPr>
                <w:sz w:val="20"/>
                <w:szCs w:val="20"/>
              </w:rPr>
            </w:pPr>
            <w:r w:rsidRPr="007F168D">
              <w:rPr>
                <w:sz w:val="20"/>
                <w:szCs w:val="20"/>
              </w:rPr>
              <w:t>Generalization over multiple NW pending 9.2.2.1</w:t>
            </w:r>
          </w:p>
          <w:p w14:paraId="39726838" w14:textId="77777777" w:rsidR="00002A3F" w:rsidRPr="007F168D" w:rsidRDefault="00002A3F" w:rsidP="00F41910">
            <w:pPr>
              <w:rPr>
                <w:sz w:val="20"/>
                <w:szCs w:val="20"/>
              </w:rPr>
            </w:pPr>
            <w:r w:rsidRPr="007F168D">
              <w:rPr>
                <w:sz w:val="20"/>
                <w:szCs w:val="20"/>
              </w:rPr>
              <w:t>(Note 5)</w:t>
            </w:r>
          </w:p>
        </w:tc>
        <w:tc>
          <w:tcPr>
            <w:tcW w:w="1710" w:type="dxa"/>
            <w:vAlign w:val="center"/>
          </w:tcPr>
          <w:p w14:paraId="75150774" w14:textId="77777777" w:rsidR="00002A3F" w:rsidRPr="007F168D" w:rsidRDefault="00002A3F" w:rsidP="00F41910">
            <w:pPr>
              <w:rPr>
                <w:sz w:val="20"/>
                <w:szCs w:val="20"/>
              </w:rPr>
            </w:pPr>
            <w:r w:rsidRPr="007F168D">
              <w:rPr>
                <w:sz w:val="20"/>
                <w:szCs w:val="20"/>
              </w:rPr>
              <w:t>Yes</w:t>
            </w:r>
          </w:p>
          <w:p w14:paraId="42CBE88C" w14:textId="77777777" w:rsidR="00002A3F" w:rsidRPr="007F168D" w:rsidRDefault="00002A3F" w:rsidP="00F41910">
            <w:pPr>
              <w:rPr>
                <w:sz w:val="20"/>
                <w:szCs w:val="20"/>
              </w:rPr>
            </w:pPr>
            <w:r w:rsidRPr="007F168D">
              <w:rPr>
                <w:sz w:val="20"/>
                <w:szCs w:val="20"/>
              </w:rPr>
              <w:t>(Note 4)</w:t>
            </w:r>
          </w:p>
        </w:tc>
      </w:tr>
      <w:tr w:rsidR="00002A3F" w:rsidRPr="007F168D" w14:paraId="3E1252B3" w14:textId="77777777" w:rsidTr="00F41910">
        <w:trPr>
          <w:trHeight w:val="881"/>
        </w:trPr>
        <w:tc>
          <w:tcPr>
            <w:tcW w:w="2515" w:type="dxa"/>
          </w:tcPr>
          <w:p w14:paraId="113C45D7" w14:textId="77777777" w:rsidR="00002A3F" w:rsidRPr="007F168D" w:rsidRDefault="00002A3F" w:rsidP="00F41910">
            <w:pPr>
              <w:rPr>
                <w:sz w:val="20"/>
                <w:szCs w:val="20"/>
              </w:rPr>
            </w:pPr>
            <w:r w:rsidRPr="007F168D">
              <w:rPr>
                <w:sz w:val="20"/>
                <w:szCs w:val="20"/>
              </w:rPr>
              <w:t xml:space="preserve">Extendibility: to train new UE-side model compatible with NW-side model in use; </w:t>
            </w:r>
          </w:p>
        </w:tc>
        <w:tc>
          <w:tcPr>
            <w:tcW w:w="1440" w:type="dxa"/>
            <w:vAlign w:val="center"/>
          </w:tcPr>
          <w:p w14:paraId="504FFB3B" w14:textId="77777777" w:rsidR="00002A3F" w:rsidRPr="007F168D" w:rsidRDefault="00002A3F" w:rsidP="00F41910">
            <w:pPr>
              <w:rPr>
                <w:sz w:val="20"/>
                <w:szCs w:val="20"/>
              </w:rPr>
            </w:pPr>
            <w:r>
              <w:rPr>
                <w:sz w:val="20"/>
                <w:szCs w:val="20"/>
              </w:rPr>
              <w:t>No</w:t>
            </w:r>
          </w:p>
        </w:tc>
        <w:tc>
          <w:tcPr>
            <w:tcW w:w="1530" w:type="dxa"/>
            <w:vAlign w:val="center"/>
          </w:tcPr>
          <w:p w14:paraId="2765F421" w14:textId="77777777" w:rsidR="00002A3F" w:rsidRPr="007F168D" w:rsidRDefault="00002A3F" w:rsidP="00F41910">
            <w:pPr>
              <w:rPr>
                <w:sz w:val="20"/>
                <w:szCs w:val="20"/>
              </w:rPr>
            </w:pPr>
            <w:r>
              <w:rPr>
                <w:bCs/>
                <w:sz w:val="20"/>
                <w:szCs w:val="20"/>
              </w:rPr>
              <w:t>Yes</w:t>
            </w:r>
          </w:p>
        </w:tc>
        <w:tc>
          <w:tcPr>
            <w:tcW w:w="1530" w:type="dxa"/>
            <w:vAlign w:val="center"/>
          </w:tcPr>
          <w:p w14:paraId="0D536CD5" w14:textId="77777777" w:rsidR="00002A3F" w:rsidRPr="007F168D" w:rsidRDefault="00002A3F" w:rsidP="00F41910">
            <w:pPr>
              <w:rPr>
                <w:sz w:val="20"/>
                <w:szCs w:val="20"/>
              </w:rPr>
            </w:pPr>
            <w:r>
              <w:rPr>
                <w:bCs/>
                <w:sz w:val="20"/>
                <w:szCs w:val="20"/>
              </w:rPr>
              <w:t>Yes</w:t>
            </w:r>
          </w:p>
        </w:tc>
        <w:tc>
          <w:tcPr>
            <w:tcW w:w="1710" w:type="dxa"/>
            <w:vAlign w:val="center"/>
          </w:tcPr>
          <w:p w14:paraId="5482EEDC" w14:textId="77777777" w:rsidR="00002A3F" w:rsidRPr="007F168D" w:rsidRDefault="00002A3F" w:rsidP="00F41910">
            <w:pPr>
              <w:rPr>
                <w:sz w:val="20"/>
                <w:szCs w:val="20"/>
              </w:rPr>
            </w:pPr>
            <w:r>
              <w:rPr>
                <w:bCs/>
                <w:sz w:val="20"/>
                <w:szCs w:val="20"/>
              </w:rPr>
              <w:t>Yes</w:t>
            </w:r>
          </w:p>
        </w:tc>
      </w:tr>
      <w:tr w:rsidR="00002A3F" w:rsidRPr="007F168D" w14:paraId="7411F0B5" w14:textId="77777777" w:rsidTr="00F41910">
        <w:trPr>
          <w:trHeight w:val="1360"/>
        </w:trPr>
        <w:tc>
          <w:tcPr>
            <w:tcW w:w="2515" w:type="dxa"/>
          </w:tcPr>
          <w:p w14:paraId="5FFB82A1" w14:textId="77777777" w:rsidR="00002A3F" w:rsidRPr="007F168D" w:rsidRDefault="00002A3F" w:rsidP="00F41910">
            <w:pPr>
              <w:rPr>
                <w:sz w:val="20"/>
                <w:szCs w:val="20"/>
              </w:rPr>
            </w:pPr>
            <w:r w:rsidRPr="007F168D">
              <w:rPr>
                <w:sz w:val="20"/>
                <w:szCs w:val="20"/>
              </w:rPr>
              <w:t>Extendibility: To train new NW-side model compatible with UE-side model in use</w:t>
            </w:r>
          </w:p>
        </w:tc>
        <w:tc>
          <w:tcPr>
            <w:tcW w:w="1440" w:type="dxa"/>
            <w:vAlign w:val="center"/>
          </w:tcPr>
          <w:p w14:paraId="4ECF4004" w14:textId="77777777" w:rsidR="00002A3F" w:rsidRPr="007F168D" w:rsidRDefault="00002A3F" w:rsidP="00F41910">
            <w:pPr>
              <w:rPr>
                <w:sz w:val="20"/>
                <w:szCs w:val="20"/>
              </w:rPr>
            </w:pPr>
            <w:r>
              <w:rPr>
                <w:sz w:val="20"/>
                <w:szCs w:val="20"/>
              </w:rPr>
              <w:t>No</w:t>
            </w:r>
          </w:p>
        </w:tc>
        <w:tc>
          <w:tcPr>
            <w:tcW w:w="1530" w:type="dxa"/>
            <w:vAlign w:val="center"/>
          </w:tcPr>
          <w:p w14:paraId="7FD7B802" w14:textId="77777777" w:rsidR="00002A3F" w:rsidRPr="007F168D" w:rsidRDefault="00002A3F" w:rsidP="00F41910">
            <w:pPr>
              <w:rPr>
                <w:bCs/>
                <w:sz w:val="20"/>
                <w:szCs w:val="20"/>
              </w:rPr>
            </w:pPr>
            <w:r>
              <w:rPr>
                <w:bCs/>
                <w:sz w:val="20"/>
                <w:szCs w:val="20"/>
              </w:rPr>
              <w:t>Yes</w:t>
            </w:r>
          </w:p>
        </w:tc>
        <w:tc>
          <w:tcPr>
            <w:tcW w:w="1530" w:type="dxa"/>
            <w:vAlign w:val="center"/>
          </w:tcPr>
          <w:p w14:paraId="11BB2DC6" w14:textId="77777777" w:rsidR="00002A3F" w:rsidRPr="007F168D" w:rsidRDefault="00002A3F" w:rsidP="00F41910">
            <w:pPr>
              <w:rPr>
                <w:i/>
                <w:sz w:val="20"/>
                <w:szCs w:val="20"/>
              </w:rPr>
            </w:pPr>
            <w:r>
              <w:rPr>
                <w:bCs/>
                <w:sz w:val="20"/>
                <w:szCs w:val="20"/>
              </w:rPr>
              <w:t>Yes</w:t>
            </w:r>
          </w:p>
        </w:tc>
        <w:tc>
          <w:tcPr>
            <w:tcW w:w="1710" w:type="dxa"/>
            <w:vAlign w:val="center"/>
          </w:tcPr>
          <w:p w14:paraId="54D7C0F2" w14:textId="77777777" w:rsidR="00002A3F" w:rsidRPr="007F168D" w:rsidRDefault="00002A3F" w:rsidP="00F41910">
            <w:pPr>
              <w:rPr>
                <w:sz w:val="20"/>
                <w:szCs w:val="20"/>
              </w:rPr>
            </w:pPr>
            <w:r>
              <w:rPr>
                <w:bCs/>
                <w:sz w:val="20"/>
                <w:szCs w:val="20"/>
              </w:rPr>
              <w:t>Yes</w:t>
            </w:r>
          </w:p>
        </w:tc>
      </w:tr>
      <w:tr w:rsidR="00002A3F" w:rsidRPr="007F168D" w14:paraId="7DEAB544" w14:textId="77777777" w:rsidTr="00F41910">
        <w:trPr>
          <w:trHeight w:val="650"/>
        </w:trPr>
        <w:tc>
          <w:tcPr>
            <w:tcW w:w="2515" w:type="dxa"/>
          </w:tcPr>
          <w:p w14:paraId="6F4C4610" w14:textId="77777777" w:rsidR="00002A3F" w:rsidRPr="007F168D" w:rsidRDefault="00002A3F" w:rsidP="00F41910">
            <w:pPr>
              <w:rPr>
                <w:sz w:val="20"/>
                <w:szCs w:val="20"/>
              </w:rPr>
            </w:pPr>
            <w:r w:rsidRPr="007F168D">
              <w:rPr>
                <w:sz w:val="20"/>
                <w:szCs w:val="20"/>
              </w:rPr>
              <w:lastRenderedPageBreak/>
              <w:t>Whether training data distribution can match the inference device</w:t>
            </w:r>
          </w:p>
        </w:tc>
        <w:tc>
          <w:tcPr>
            <w:tcW w:w="1440" w:type="dxa"/>
            <w:vAlign w:val="center"/>
          </w:tcPr>
          <w:p w14:paraId="5C28CCD2" w14:textId="77777777" w:rsidR="00002A3F" w:rsidRPr="007F168D" w:rsidRDefault="00002A3F" w:rsidP="00F41910">
            <w:pPr>
              <w:rPr>
                <w:sz w:val="20"/>
                <w:szCs w:val="20"/>
              </w:rPr>
            </w:pPr>
            <w:r>
              <w:rPr>
                <w:sz w:val="20"/>
                <w:szCs w:val="20"/>
              </w:rPr>
              <w:t>Yes</w:t>
            </w:r>
          </w:p>
          <w:p w14:paraId="24467B9E" w14:textId="77777777" w:rsidR="00002A3F" w:rsidRPr="007F168D" w:rsidRDefault="00002A3F" w:rsidP="00F41910">
            <w:pPr>
              <w:rPr>
                <w:sz w:val="20"/>
                <w:szCs w:val="20"/>
              </w:rPr>
            </w:pPr>
          </w:p>
        </w:tc>
        <w:tc>
          <w:tcPr>
            <w:tcW w:w="1530" w:type="dxa"/>
          </w:tcPr>
          <w:p w14:paraId="3F012262" w14:textId="77777777" w:rsidR="00002A3F" w:rsidRPr="007F168D" w:rsidRDefault="00002A3F" w:rsidP="00F41910">
            <w:pPr>
              <w:rPr>
                <w:bCs/>
                <w:sz w:val="20"/>
                <w:szCs w:val="20"/>
              </w:rPr>
            </w:pPr>
            <w:r>
              <w:rPr>
                <w:bCs/>
                <w:sz w:val="20"/>
                <w:szCs w:val="20"/>
              </w:rPr>
              <w:t>Yes</w:t>
            </w:r>
          </w:p>
          <w:p w14:paraId="2990D61B" w14:textId="77777777" w:rsidR="00002A3F" w:rsidRPr="007F168D" w:rsidRDefault="00002A3F" w:rsidP="00F41910">
            <w:pPr>
              <w:rPr>
                <w:sz w:val="20"/>
                <w:szCs w:val="20"/>
              </w:rPr>
            </w:pPr>
          </w:p>
        </w:tc>
        <w:tc>
          <w:tcPr>
            <w:tcW w:w="1530" w:type="dxa"/>
          </w:tcPr>
          <w:p w14:paraId="34728EBE" w14:textId="77777777" w:rsidR="00002A3F" w:rsidRPr="007F168D" w:rsidRDefault="00002A3F" w:rsidP="00F41910">
            <w:pPr>
              <w:rPr>
                <w:sz w:val="20"/>
                <w:szCs w:val="20"/>
              </w:rPr>
            </w:pPr>
            <w:r>
              <w:rPr>
                <w:sz w:val="20"/>
                <w:szCs w:val="20"/>
              </w:rPr>
              <w:t>Yes,</w:t>
            </w:r>
            <w:r w:rsidRPr="007F168D">
              <w:rPr>
                <w:sz w:val="20"/>
                <w:szCs w:val="20"/>
              </w:rPr>
              <w:t xml:space="preserve"> </w:t>
            </w:r>
            <w:r>
              <w:rPr>
                <w:sz w:val="20"/>
                <w:szCs w:val="20"/>
              </w:rPr>
              <w:t>w</w:t>
            </w:r>
            <w:r w:rsidRPr="007F168D">
              <w:rPr>
                <w:sz w:val="20"/>
                <w:szCs w:val="20"/>
              </w:rPr>
              <w:t>ith assisted information signaling</w:t>
            </w:r>
            <w:r>
              <w:rPr>
                <w:sz w:val="20"/>
                <w:szCs w:val="20"/>
              </w:rPr>
              <w:t xml:space="preserve"> (Note 6)</w:t>
            </w:r>
          </w:p>
          <w:p w14:paraId="29DAED0F" w14:textId="77777777" w:rsidR="00002A3F" w:rsidRPr="007F168D" w:rsidRDefault="00002A3F" w:rsidP="00F41910">
            <w:pPr>
              <w:rPr>
                <w:sz w:val="20"/>
                <w:szCs w:val="20"/>
              </w:rPr>
            </w:pPr>
          </w:p>
        </w:tc>
        <w:tc>
          <w:tcPr>
            <w:tcW w:w="1710" w:type="dxa"/>
          </w:tcPr>
          <w:p w14:paraId="4EC530B7" w14:textId="77777777" w:rsidR="00002A3F" w:rsidRPr="007F168D" w:rsidRDefault="00002A3F" w:rsidP="00F41910">
            <w:pPr>
              <w:rPr>
                <w:sz w:val="20"/>
                <w:szCs w:val="20"/>
              </w:rPr>
            </w:pPr>
            <w:r>
              <w:rPr>
                <w:sz w:val="20"/>
                <w:szCs w:val="20"/>
              </w:rPr>
              <w:t>Yes</w:t>
            </w:r>
          </w:p>
        </w:tc>
      </w:tr>
      <w:tr w:rsidR="00002A3F" w:rsidRPr="007F168D" w14:paraId="0158F418" w14:textId="77777777" w:rsidTr="00F41910">
        <w:trPr>
          <w:trHeight w:val="157"/>
        </w:trPr>
        <w:tc>
          <w:tcPr>
            <w:tcW w:w="2515" w:type="dxa"/>
          </w:tcPr>
          <w:p w14:paraId="3038FB46" w14:textId="77777777" w:rsidR="00002A3F" w:rsidRPr="007F168D" w:rsidRDefault="00002A3F" w:rsidP="00F41910">
            <w:pPr>
              <w:rPr>
                <w:sz w:val="20"/>
                <w:szCs w:val="20"/>
              </w:rPr>
            </w:pPr>
            <w:r w:rsidRPr="007F168D">
              <w:rPr>
                <w:sz w:val="20"/>
                <w:szCs w:val="20"/>
              </w:rPr>
              <w:t>Software/hardware compatibility (Whether device capability can be considered for model development)</w:t>
            </w:r>
          </w:p>
        </w:tc>
        <w:tc>
          <w:tcPr>
            <w:tcW w:w="1440" w:type="dxa"/>
          </w:tcPr>
          <w:p w14:paraId="150C72CA" w14:textId="77777777" w:rsidR="00002A3F" w:rsidRPr="007F168D" w:rsidRDefault="00002A3F" w:rsidP="00F41910">
            <w:pPr>
              <w:rPr>
                <w:sz w:val="20"/>
                <w:szCs w:val="20"/>
              </w:rPr>
            </w:pPr>
            <w:r w:rsidRPr="007F168D">
              <w:rPr>
                <w:sz w:val="20"/>
                <w:szCs w:val="20"/>
              </w:rPr>
              <w:t xml:space="preserve">Compatible </w:t>
            </w:r>
          </w:p>
        </w:tc>
        <w:tc>
          <w:tcPr>
            <w:tcW w:w="1530" w:type="dxa"/>
          </w:tcPr>
          <w:p w14:paraId="199C785E" w14:textId="77777777" w:rsidR="00002A3F" w:rsidRPr="007F168D" w:rsidRDefault="00002A3F" w:rsidP="00F41910">
            <w:pPr>
              <w:rPr>
                <w:sz w:val="20"/>
                <w:szCs w:val="20"/>
              </w:rPr>
            </w:pPr>
            <w:r w:rsidRPr="007F168D">
              <w:rPr>
                <w:bCs/>
                <w:sz w:val="20"/>
                <w:szCs w:val="20"/>
              </w:rPr>
              <w:t>Compatible</w:t>
            </w:r>
          </w:p>
        </w:tc>
        <w:tc>
          <w:tcPr>
            <w:tcW w:w="1530" w:type="dxa"/>
          </w:tcPr>
          <w:p w14:paraId="22C25E7B" w14:textId="77777777" w:rsidR="00002A3F" w:rsidRPr="007F168D" w:rsidRDefault="00002A3F" w:rsidP="00F41910">
            <w:pPr>
              <w:rPr>
                <w:sz w:val="20"/>
                <w:szCs w:val="20"/>
              </w:rPr>
            </w:pPr>
            <w:r w:rsidRPr="007F168D">
              <w:rPr>
                <w:sz w:val="20"/>
                <w:szCs w:val="20"/>
              </w:rPr>
              <w:t>Compatible</w:t>
            </w:r>
          </w:p>
        </w:tc>
        <w:tc>
          <w:tcPr>
            <w:tcW w:w="1710" w:type="dxa"/>
          </w:tcPr>
          <w:p w14:paraId="15AF4E3B" w14:textId="77777777" w:rsidR="00002A3F" w:rsidRPr="007F168D" w:rsidRDefault="00002A3F" w:rsidP="00F41910">
            <w:pPr>
              <w:rPr>
                <w:sz w:val="20"/>
                <w:szCs w:val="20"/>
              </w:rPr>
            </w:pPr>
            <w:r w:rsidRPr="007F168D">
              <w:rPr>
                <w:sz w:val="20"/>
                <w:szCs w:val="20"/>
              </w:rPr>
              <w:t>Compatible</w:t>
            </w:r>
          </w:p>
        </w:tc>
      </w:tr>
      <w:tr w:rsidR="00002A3F" w:rsidRPr="007F168D" w14:paraId="16A76591" w14:textId="77777777" w:rsidTr="00F41910">
        <w:trPr>
          <w:trHeight w:val="669"/>
        </w:trPr>
        <w:tc>
          <w:tcPr>
            <w:tcW w:w="2515" w:type="dxa"/>
          </w:tcPr>
          <w:p w14:paraId="4C98FB35" w14:textId="77777777" w:rsidR="00002A3F" w:rsidRPr="007F168D" w:rsidRDefault="00002A3F" w:rsidP="00F41910">
            <w:pPr>
              <w:rPr>
                <w:sz w:val="20"/>
                <w:szCs w:val="20"/>
              </w:rPr>
            </w:pPr>
            <w:r w:rsidRPr="007F168D">
              <w:rPr>
                <w:sz w:val="20"/>
                <w:szCs w:val="20"/>
              </w:rPr>
              <w:t>Model performance based on evaluation in 9.2.2.1</w:t>
            </w:r>
          </w:p>
        </w:tc>
        <w:tc>
          <w:tcPr>
            <w:tcW w:w="1440" w:type="dxa"/>
          </w:tcPr>
          <w:p w14:paraId="23EA0CD4" w14:textId="77777777" w:rsidR="00002A3F" w:rsidRPr="007F168D" w:rsidRDefault="00002A3F" w:rsidP="00F41910">
            <w:pPr>
              <w:rPr>
                <w:sz w:val="20"/>
                <w:szCs w:val="20"/>
              </w:rPr>
            </w:pPr>
            <w:r w:rsidRPr="007F168D">
              <w:rPr>
                <w:sz w:val="20"/>
                <w:szCs w:val="20"/>
              </w:rPr>
              <w:t>Pending evaluation in 9.2.2.1</w:t>
            </w:r>
          </w:p>
        </w:tc>
        <w:tc>
          <w:tcPr>
            <w:tcW w:w="1530" w:type="dxa"/>
          </w:tcPr>
          <w:p w14:paraId="64FAE785" w14:textId="77777777" w:rsidR="00002A3F" w:rsidRPr="007F168D" w:rsidRDefault="00002A3F" w:rsidP="00F41910">
            <w:pPr>
              <w:rPr>
                <w:sz w:val="20"/>
                <w:szCs w:val="20"/>
              </w:rPr>
            </w:pPr>
            <w:r w:rsidRPr="007F168D">
              <w:rPr>
                <w:bCs/>
                <w:sz w:val="20"/>
                <w:szCs w:val="20"/>
              </w:rPr>
              <w:t>Pending evaluation in 9.2.2.1</w:t>
            </w:r>
          </w:p>
        </w:tc>
        <w:tc>
          <w:tcPr>
            <w:tcW w:w="1530" w:type="dxa"/>
          </w:tcPr>
          <w:p w14:paraId="0890D69A" w14:textId="77777777" w:rsidR="00002A3F" w:rsidRPr="007F168D" w:rsidRDefault="00002A3F" w:rsidP="00F41910">
            <w:pPr>
              <w:rPr>
                <w:sz w:val="20"/>
                <w:szCs w:val="20"/>
              </w:rPr>
            </w:pPr>
            <w:r w:rsidRPr="007F168D">
              <w:rPr>
                <w:sz w:val="20"/>
                <w:szCs w:val="20"/>
              </w:rPr>
              <w:t>Pending evaluation in 9.2.2.1</w:t>
            </w:r>
          </w:p>
        </w:tc>
        <w:tc>
          <w:tcPr>
            <w:tcW w:w="1710" w:type="dxa"/>
          </w:tcPr>
          <w:p w14:paraId="37857A08" w14:textId="77777777" w:rsidR="00002A3F" w:rsidRPr="007F168D" w:rsidRDefault="00002A3F" w:rsidP="00F41910">
            <w:pPr>
              <w:rPr>
                <w:sz w:val="20"/>
                <w:szCs w:val="20"/>
              </w:rPr>
            </w:pPr>
            <w:r w:rsidRPr="007F168D">
              <w:rPr>
                <w:sz w:val="20"/>
                <w:szCs w:val="20"/>
              </w:rPr>
              <w:t>Pending evaluation in 9.2.2.1</w:t>
            </w:r>
          </w:p>
        </w:tc>
      </w:tr>
    </w:tbl>
    <w:p w14:paraId="2EF02B4B" w14:textId="77777777" w:rsidR="00002A3F" w:rsidRPr="007F168D" w:rsidRDefault="00002A3F" w:rsidP="00002A3F">
      <w:pPr>
        <w:rPr>
          <w:sz w:val="20"/>
          <w:szCs w:val="20"/>
        </w:rPr>
      </w:pPr>
    </w:p>
    <w:p w14:paraId="4EB997E3" w14:textId="77777777" w:rsidR="00002A3F" w:rsidRPr="007F168D" w:rsidRDefault="00002A3F" w:rsidP="00002A3F">
      <w:pPr>
        <w:rPr>
          <w:sz w:val="20"/>
          <w:szCs w:val="20"/>
        </w:rPr>
      </w:pPr>
      <w:r w:rsidRPr="007F168D">
        <w:rPr>
          <w:sz w:val="20"/>
          <w:szCs w:val="20"/>
        </w:rPr>
        <w:t xml:space="preserve">Note </w:t>
      </w:r>
      <w:r>
        <w:rPr>
          <w:sz w:val="20"/>
          <w:szCs w:val="20"/>
        </w:rPr>
        <w:t>1</w:t>
      </w:r>
      <w:r w:rsidRPr="007F168D">
        <w:rPr>
          <w:sz w:val="20"/>
          <w:szCs w:val="20"/>
        </w:rPr>
        <w:t>: Assume information on model structure disclosed in training collaboration does not reveal</w:t>
      </w:r>
      <w:r w:rsidRPr="00184DFB">
        <w:rPr>
          <w:sz w:val="20"/>
          <w:szCs w:val="20"/>
        </w:rPr>
        <w:t xml:space="preserve"> proprietary</w:t>
      </w:r>
      <w:r>
        <w:rPr>
          <w:sz w:val="20"/>
          <w:szCs w:val="20"/>
        </w:rPr>
        <w:t xml:space="preserve"> </w:t>
      </w:r>
      <w:r w:rsidRPr="007F168D">
        <w:rPr>
          <w:sz w:val="20"/>
          <w:szCs w:val="20"/>
        </w:rPr>
        <w:t>information</w:t>
      </w:r>
      <w:r>
        <w:rPr>
          <w:sz w:val="20"/>
          <w:szCs w:val="20"/>
        </w:rPr>
        <w:t>.</w:t>
      </w:r>
      <w:r w:rsidRPr="007F168D">
        <w:rPr>
          <w:sz w:val="20"/>
          <w:szCs w:val="20"/>
        </w:rPr>
        <w:t xml:space="preserve"> </w:t>
      </w:r>
    </w:p>
    <w:p w14:paraId="4104CFC8" w14:textId="77777777" w:rsidR="00002A3F" w:rsidRPr="007F168D" w:rsidRDefault="00002A3F" w:rsidP="00002A3F">
      <w:pPr>
        <w:rPr>
          <w:sz w:val="20"/>
          <w:szCs w:val="20"/>
        </w:rPr>
      </w:pPr>
      <w:r w:rsidRPr="007F168D">
        <w:rPr>
          <w:sz w:val="20"/>
          <w:szCs w:val="20"/>
        </w:rPr>
        <w:t xml:space="preserve">Note </w:t>
      </w:r>
      <w:r>
        <w:rPr>
          <w:sz w:val="20"/>
          <w:szCs w:val="20"/>
        </w:rPr>
        <w:t>2</w:t>
      </w:r>
      <w:r w:rsidRPr="007F168D">
        <w:rPr>
          <w:sz w:val="20"/>
          <w:szCs w:val="20"/>
        </w:rPr>
        <w:t xml:space="preserve">: Assume precoding matrix is not privacy sensitive data. FFS: other information such as channel matrix and assisted information. </w:t>
      </w:r>
    </w:p>
    <w:p w14:paraId="70A41035" w14:textId="77777777" w:rsidR="00002A3F" w:rsidRPr="007F168D" w:rsidRDefault="00002A3F" w:rsidP="00002A3F">
      <w:pPr>
        <w:rPr>
          <w:sz w:val="20"/>
          <w:szCs w:val="20"/>
        </w:rPr>
      </w:pPr>
      <w:r w:rsidRPr="007F168D">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610EB850" w14:textId="77777777" w:rsidR="00002A3F" w:rsidRPr="007F168D" w:rsidRDefault="00002A3F" w:rsidP="00002A3F">
      <w:pPr>
        <w:rPr>
          <w:sz w:val="20"/>
          <w:szCs w:val="20"/>
        </w:rPr>
      </w:pPr>
      <w:r w:rsidRPr="007F168D">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0CC1C708" w14:textId="77777777" w:rsidR="00002A3F" w:rsidRPr="007F168D" w:rsidRDefault="00002A3F" w:rsidP="00002A3F">
      <w:pPr>
        <w:rPr>
          <w:sz w:val="20"/>
          <w:szCs w:val="20"/>
        </w:rPr>
      </w:pPr>
      <w:r w:rsidRPr="007F168D">
        <w:rPr>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0FD3BF3" w14:textId="77777777" w:rsidR="00002A3F" w:rsidRPr="007F168D" w:rsidRDefault="00002A3F" w:rsidP="00002A3F">
      <w:pPr>
        <w:rPr>
          <w:sz w:val="20"/>
          <w:szCs w:val="20"/>
        </w:rPr>
      </w:pPr>
      <w:r w:rsidRPr="007F168D">
        <w:rPr>
          <w:sz w:val="20"/>
          <w:szCs w:val="20"/>
        </w:rPr>
        <w:t>Note 6: The need for matching the inference device in training can be limited, when mixing datasets from different device Types are used.</w:t>
      </w:r>
    </w:p>
    <w:p w14:paraId="0DF19C0B" w14:textId="77777777" w:rsidR="00002A3F" w:rsidRDefault="00002A3F" w:rsidP="00002A3F">
      <w:pPr>
        <w:rPr>
          <w:sz w:val="20"/>
          <w:szCs w:val="20"/>
        </w:rPr>
      </w:pPr>
    </w:p>
    <w:p w14:paraId="538282F7" w14:textId="12B54286" w:rsidR="00002A3F" w:rsidRPr="00002A3F" w:rsidRDefault="00002A3F" w:rsidP="00002A3F">
      <w:pPr>
        <w:rPr>
          <w:b/>
          <w:bCs/>
        </w:rPr>
      </w:pPr>
      <w:r w:rsidRPr="00D56539">
        <w:rPr>
          <w:b/>
          <w:bCs/>
        </w:rPr>
        <w:t xml:space="preserve">Proposal </w:t>
      </w:r>
      <w:r>
        <w:rPr>
          <w:b/>
          <w:bCs/>
        </w:rPr>
        <w:t>1</w:t>
      </w:r>
      <w:r w:rsidRPr="00D56539">
        <w:rPr>
          <w:b/>
          <w:bCs/>
        </w:rPr>
        <w:t xml:space="preserve">: </w:t>
      </w:r>
      <w:r>
        <w:rPr>
          <w:b/>
          <w:bCs/>
        </w:rPr>
        <w:t xml:space="preserve">For training type 1 discussion, NW side and UE side device agnostic and device specific model are discussed separately. </w:t>
      </w: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002A3F" w14:paraId="46553263" w14:textId="77777777" w:rsidTr="00F41910">
        <w:trPr>
          <w:trHeight w:val="54"/>
        </w:trPr>
        <w:tc>
          <w:tcPr>
            <w:tcW w:w="1855" w:type="dxa"/>
            <w:vMerge w:val="restart"/>
            <w:tcBorders>
              <w:tl2br w:val="single" w:sz="4" w:space="0" w:color="auto"/>
            </w:tcBorders>
          </w:tcPr>
          <w:p w14:paraId="50E72056" w14:textId="77777777" w:rsidR="00002A3F" w:rsidRDefault="00002A3F" w:rsidP="00F4191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4DD05E94" w14:textId="77777777" w:rsidR="00002A3F" w:rsidRDefault="00002A3F" w:rsidP="00F41910">
            <w:pPr>
              <w:rPr>
                <w:rFonts w:eastAsia="DengXian"/>
                <w:sz w:val="18"/>
                <w:szCs w:val="18"/>
              </w:rPr>
            </w:pPr>
          </w:p>
          <w:p w14:paraId="4DC93DB7" w14:textId="77777777" w:rsidR="00002A3F" w:rsidRDefault="00002A3F" w:rsidP="00F41910">
            <w:pPr>
              <w:rPr>
                <w:rFonts w:eastAsia="DengXian"/>
                <w:sz w:val="18"/>
                <w:szCs w:val="18"/>
              </w:rPr>
            </w:pPr>
          </w:p>
          <w:p w14:paraId="3C51692D" w14:textId="77777777" w:rsidR="00002A3F" w:rsidRDefault="00002A3F" w:rsidP="00F41910">
            <w:pPr>
              <w:rPr>
                <w:rFonts w:eastAsia="DengXian"/>
                <w:sz w:val="18"/>
                <w:szCs w:val="18"/>
              </w:rPr>
            </w:pPr>
          </w:p>
          <w:p w14:paraId="1A3CB911" w14:textId="77777777" w:rsidR="00002A3F" w:rsidRDefault="00002A3F" w:rsidP="00F41910">
            <w:pPr>
              <w:rPr>
                <w:sz w:val="18"/>
                <w:szCs w:val="18"/>
              </w:rPr>
            </w:pPr>
            <w:r>
              <w:rPr>
                <w:rFonts w:eastAsia="DengXian"/>
                <w:sz w:val="18"/>
                <w:szCs w:val="18"/>
              </w:rPr>
              <w:t>Characteristics</w:t>
            </w:r>
          </w:p>
        </w:tc>
        <w:tc>
          <w:tcPr>
            <w:tcW w:w="3000" w:type="dxa"/>
            <w:gridSpan w:val="2"/>
          </w:tcPr>
          <w:p w14:paraId="26949339" w14:textId="77777777" w:rsidR="00002A3F" w:rsidRPr="00095157" w:rsidRDefault="00002A3F" w:rsidP="00F41910">
            <w:pPr>
              <w:rPr>
                <w:sz w:val="18"/>
                <w:szCs w:val="18"/>
                <w:highlight w:val="yellow"/>
              </w:rPr>
            </w:pPr>
            <w:r>
              <w:rPr>
                <w:sz w:val="18"/>
                <w:szCs w:val="18"/>
              </w:rPr>
              <w:t>NW side Type 1</w:t>
            </w:r>
          </w:p>
        </w:tc>
        <w:tc>
          <w:tcPr>
            <w:tcW w:w="2824" w:type="dxa"/>
            <w:gridSpan w:val="2"/>
          </w:tcPr>
          <w:p w14:paraId="2CE0C794" w14:textId="77777777" w:rsidR="00002A3F" w:rsidRDefault="00002A3F" w:rsidP="00F41910">
            <w:pPr>
              <w:rPr>
                <w:sz w:val="18"/>
                <w:szCs w:val="18"/>
              </w:rPr>
            </w:pPr>
            <w:r>
              <w:rPr>
                <w:sz w:val="18"/>
                <w:szCs w:val="18"/>
              </w:rPr>
              <w:t>UE/Neutral side Type 1</w:t>
            </w:r>
          </w:p>
        </w:tc>
      </w:tr>
      <w:tr w:rsidR="00002A3F" w14:paraId="0631F498" w14:textId="77777777" w:rsidTr="00F41910">
        <w:trPr>
          <w:trHeight w:val="937"/>
        </w:trPr>
        <w:tc>
          <w:tcPr>
            <w:tcW w:w="1855" w:type="dxa"/>
            <w:vMerge/>
            <w:tcBorders>
              <w:tl2br w:val="single" w:sz="4" w:space="0" w:color="auto"/>
            </w:tcBorders>
          </w:tcPr>
          <w:p w14:paraId="4D7ACD97" w14:textId="77777777" w:rsidR="00002A3F" w:rsidRDefault="00002A3F" w:rsidP="00F41910">
            <w:pPr>
              <w:rPr>
                <w:sz w:val="18"/>
                <w:szCs w:val="18"/>
              </w:rPr>
            </w:pPr>
          </w:p>
        </w:tc>
        <w:tc>
          <w:tcPr>
            <w:tcW w:w="1470" w:type="dxa"/>
          </w:tcPr>
          <w:p w14:paraId="7B2DFA96" w14:textId="77777777" w:rsidR="00002A3F" w:rsidRDefault="00002A3F" w:rsidP="00F41910">
            <w:pPr>
              <w:rPr>
                <w:sz w:val="18"/>
                <w:szCs w:val="18"/>
                <w:highlight w:val="yellow"/>
              </w:rPr>
            </w:pPr>
            <w:r>
              <w:rPr>
                <w:sz w:val="18"/>
                <w:szCs w:val="18"/>
              </w:rPr>
              <w:t>Unknown model structure at UE</w:t>
            </w:r>
          </w:p>
        </w:tc>
        <w:tc>
          <w:tcPr>
            <w:tcW w:w="1530" w:type="dxa"/>
          </w:tcPr>
          <w:p w14:paraId="2DF33970" w14:textId="77777777" w:rsidR="00002A3F" w:rsidRDefault="00002A3F" w:rsidP="00F41910">
            <w:pPr>
              <w:rPr>
                <w:sz w:val="18"/>
                <w:szCs w:val="18"/>
              </w:rPr>
            </w:pPr>
            <w:r>
              <w:rPr>
                <w:sz w:val="18"/>
                <w:szCs w:val="18"/>
              </w:rPr>
              <w:t xml:space="preserve">Known model structure at </w:t>
            </w:r>
            <w:proofErr w:type="gramStart"/>
            <w:r>
              <w:rPr>
                <w:sz w:val="18"/>
                <w:szCs w:val="18"/>
              </w:rPr>
              <w:t>UE</w:t>
            </w:r>
            <w:proofErr w:type="gramEnd"/>
          </w:p>
          <w:p w14:paraId="66EF5BB8" w14:textId="77777777" w:rsidR="00002A3F" w:rsidRDefault="00002A3F" w:rsidP="00F41910">
            <w:pPr>
              <w:rPr>
                <w:sz w:val="18"/>
                <w:szCs w:val="18"/>
              </w:rPr>
            </w:pPr>
            <w:r>
              <w:rPr>
                <w:sz w:val="18"/>
                <w:szCs w:val="18"/>
              </w:rPr>
              <w:t xml:space="preserve"> </w:t>
            </w:r>
          </w:p>
        </w:tc>
        <w:tc>
          <w:tcPr>
            <w:tcW w:w="1440" w:type="dxa"/>
          </w:tcPr>
          <w:p w14:paraId="079EA07A" w14:textId="77777777" w:rsidR="00002A3F" w:rsidRDefault="00002A3F" w:rsidP="00F41910">
            <w:pPr>
              <w:rPr>
                <w:sz w:val="18"/>
                <w:szCs w:val="18"/>
              </w:rPr>
            </w:pPr>
            <w:r>
              <w:rPr>
                <w:sz w:val="18"/>
                <w:szCs w:val="18"/>
              </w:rPr>
              <w:t>Unknown model structure at NW</w:t>
            </w:r>
          </w:p>
        </w:tc>
        <w:tc>
          <w:tcPr>
            <w:tcW w:w="1384" w:type="dxa"/>
          </w:tcPr>
          <w:p w14:paraId="6B7F1ABF" w14:textId="77777777" w:rsidR="00002A3F" w:rsidRDefault="00002A3F" w:rsidP="00F41910">
            <w:pPr>
              <w:rPr>
                <w:sz w:val="18"/>
                <w:szCs w:val="18"/>
              </w:rPr>
            </w:pPr>
            <w:r>
              <w:rPr>
                <w:sz w:val="18"/>
                <w:szCs w:val="18"/>
              </w:rPr>
              <w:t>Known model structure at NW</w:t>
            </w:r>
          </w:p>
        </w:tc>
      </w:tr>
    </w:tbl>
    <w:p w14:paraId="45813194" w14:textId="77777777" w:rsidR="00002A3F" w:rsidRDefault="00002A3F" w:rsidP="00002A3F">
      <w:pPr>
        <w:rPr>
          <w:rFonts w:eastAsia="Malgun Gothic"/>
          <w:b/>
          <w:bCs/>
          <w:i/>
          <w:iCs/>
          <w:color w:val="000000" w:themeColor="text1"/>
          <w:sz w:val="20"/>
          <w:szCs w:val="20"/>
        </w:rPr>
      </w:pPr>
    </w:p>
    <w:p w14:paraId="0857C3C0" w14:textId="77777777" w:rsidR="00002A3F" w:rsidRDefault="00002A3F" w:rsidP="00002A3F">
      <w:pPr>
        <w:rPr>
          <w:sz w:val="20"/>
          <w:szCs w:val="20"/>
        </w:rPr>
      </w:pPr>
    </w:p>
    <w:p w14:paraId="29FD4D15" w14:textId="77777777" w:rsidR="00002A3F" w:rsidRDefault="00002A3F" w:rsidP="00002A3F">
      <w:pPr>
        <w:rPr>
          <w:sz w:val="20"/>
          <w:szCs w:val="20"/>
        </w:rPr>
      </w:pPr>
    </w:p>
    <w:p w14:paraId="7582D82C" w14:textId="77777777" w:rsidR="00002A3F" w:rsidRDefault="00002A3F" w:rsidP="00002A3F">
      <w:pPr>
        <w:rPr>
          <w:sz w:val="20"/>
          <w:szCs w:val="20"/>
        </w:rPr>
      </w:pPr>
    </w:p>
    <w:p w14:paraId="37ABFD02" w14:textId="77777777" w:rsidR="00002A3F" w:rsidRDefault="00002A3F" w:rsidP="00002A3F">
      <w:pPr>
        <w:jc w:val="center"/>
        <w:rPr>
          <w:b/>
          <w:bCs/>
        </w:rPr>
      </w:pPr>
    </w:p>
    <w:p w14:paraId="63F0C30E" w14:textId="77777777" w:rsidR="00CA5FC3" w:rsidRPr="00D56539" w:rsidRDefault="00CA5FC3" w:rsidP="00D80A4B">
      <w:pPr>
        <w:pStyle w:val="0Maintext"/>
        <w:spacing w:after="120" w:afterAutospacing="0" w:line="240" w:lineRule="auto"/>
        <w:ind w:firstLine="0"/>
        <w:rPr>
          <w:sz w:val="24"/>
          <w:szCs w:val="24"/>
          <w:lang w:val="en-US"/>
        </w:rPr>
      </w:pPr>
    </w:p>
    <w:p w14:paraId="4A67E0A2" w14:textId="77777777" w:rsidR="00226794" w:rsidRPr="00D20CC6" w:rsidRDefault="00226794" w:rsidP="00226794">
      <w:pPr>
        <w:rPr>
          <w:b/>
          <w:bCs/>
        </w:rPr>
      </w:pPr>
      <w:r w:rsidRPr="00D56539">
        <w:rPr>
          <w:b/>
          <w:bCs/>
        </w:rPr>
        <w:t xml:space="preserve">Proposal </w:t>
      </w:r>
      <w:r>
        <w:rPr>
          <w:b/>
          <w:bCs/>
        </w:rPr>
        <w:t xml:space="preserve">2: </w:t>
      </w:r>
      <w:r w:rsidRPr="00D20CC6">
        <w:rPr>
          <w:b/>
          <w:bCs/>
        </w:rPr>
        <w:t>In CSI compression using two-sided model use case with training collaboration type 3, for NW first training, further study feasibility and potential specification impact on</w:t>
      </w:r>
    </w:p>
    <w:p w14:paraId="0E217D66" w14:textId="77777777" w:rsidR="00226794" w:rsidRPr="00D20CC6" w:rsidRDefault="00226794" w:rsidP="00226794">
      <w:pPr>
        <w:numPr>
          <w:ilvl w:val="0"/>
          <w:numId w:val="54"/>
        </w:numPr>
        <w:rPr>
          <w:b/>
          <w:bCs/>
        </w:rPr>
      </w:pPr>
      <w:r w:rsidRPr="00D20CC6">
        <w:rPr>
          <w:b/>
          <w:bCs/>
        </w:rPr>
        <w:t>Proxy CSI reconstruction model training dataset and/or other information delivery from NW side to UE side</w:t>
      </w:r>
    </w:p>
    <w:p w14:paraId="19ACAD05" w14:textId="1D55774A" w:rsidR="00292C24" w:rsidRDefault="00292C24" w:rsidP="00605409">
      <w:pPr>
        <w:rPr>
          <w:b/>
          <w:bCs/>
        </w:rPr>
      </w:pPr>
    </w:p>
    <w:p w14:paraId="7E9BE037" w14:textId="77777777" w:rsidR="00226794" w:rsidRDefault="00226794" w:rsidP="00226794"/>
    <w:p w14:paraId="3CF593FE" w14:textId="77777777" w:rsidR="00226794" w:rsidRPr="00D20CC6" w:rsidRDefault="00226794" w:rsidP="00226794">
      <w:pPr>
        <w:rPr>
          <w:b/>
          <w:bCs/>
        </w:rPr>
      </w:pPr>
      <w:r w:rsidRPr="00D56539">
        <w:rPr>
          <w:b/>
          <w:bCs/>
        </w:rPr>
        <w:t xml:space="preserve">Proposal </w:t>
      </w:r>
      <w:r>
        <w:rPr>
          <w:b/>
          <w:bCs/>
        </w:rPr>
        <w:t xml:space="preserve">3: </w:t>
      </w:r>
      <w:r w:rsidRPr="00D20CC6">
        <w:rPr>
          <w:b/>
          <w:bCs/>
        </w:rPr>
        <w:t>In CSI compression using two-sided model use case with training collaboration type 3, for sequential training, further study necessity, feasibility, and potential specification impact on:</w:t>
      </w:r>
    </w:p>
    <w:p w14:paraId="343B5469" w14:textId="77777777" w:rsidR="00226794" w:rsidRPr="00D20CC6" w:rsidRDefault="00226794" w:rsidP="00226794">
      <w:pPr>
        <w:numPr>
          <w:ilvl w:val="0"/>
          <w:numId w:val="54"/>
        </w:numPr>
        <w:rPr>
          <w:b/>
          <w:bCs/>
        </w:rPr>
      </w:pPr>
      <w:r w:rsidRPr="00D20CC6">
        <w:rPr>
          <w:b/>
          <w:bCs/>
        </w:rPr>
        <w:t xml:space="preserve">CSI reconstruction model training dataset and/or other information delivery from UE side to NW side </w:t>
      </w:r>
    </w:p>
    <w:p w14:paraId="63221184" w14:textId="77777777" w:rsidR="00226794" w:rsidRPr="00D20CC6" w:rsidRDefault="00226794" w:rsidP="00226794">
      <w:pPr>
        <w:numPr>
          <w:ilvl w:val="0"/>
          <w:numId w:val="54"/>
        </w:numPr>
        <w:rPr>
          <w:b/>
          <w:bCs/>
        </w:rPr>
      </w:pPr>
      <w:r w:rsidRPr="00D20CC6">
        <w:rPr>
          <w:b/>
          <w:bCs/>
        </w:rPr>
        <w:lastRenderedPageBreak/>
        <w:t xml:space="preserve">CSI generation model training dataset and/or other information delivery from NW side to UE side </w:t>
      </w:r>
    </w:p>
    <w:p w14:paraId="2D06D8D6" w14:textId="77777777" w:rsidR="00226794" w:rsidRPr="00D20CC6" w:rsidRDefault="00226794" w:rsidP="00226794">
      <w:pPr>
        <w:numPr>
          <w:ilvl w:val="0"/>
          <w:numId w:val="54"/>
        </w:numPr>
        <w:rPr>
          <w:b/>
          <w:bCs/>
        </w:rPr>
      </w:pPr>
      <w:r w:rsidRPr="00D20CC6">
        <w:rPr>
          <w:b/>
          <w:bCs/>
        </w:rPr>
        <w:t xml:space="preserve">Dataset delivery methods  </w:t>
      </w:r>
    </w:p>
    <w:p w14:paraId="7AB94216" w14:textId="77777777" w:rsidR="00226794" w:rsidRPr="00D20CC6" w:rsidRDefault="00226794" w:rsidP="00226794">
      <w:pPr>
        <w:numPr>
          <w:ilvl w:val="0"/>
          <w:numId w:val="54"/>
        </w:numPr>
        <w:rPr>
          <w:b/>
          <w:bCs/>
        </w:rPr>
      </w:pPr>
      <w:r w:rsidRPr="00D20CC6">
        <w:rPr>
          <w:b/>
          <w:bCs/>
        </w:rPr>
        <w:t xml:space="preserve">Data sample format/type </w:t>
      </w:r>
    </w:p>
    <w:p w14:paraId="3029369C" w14:textId="77777777" w:rsidR="00226794" w:rsidRPr="00D20CC6" w:rsidRDefault="00226794" w:rsidP="00226794">
      <w:pPr>
        <w:numPr>
          <w:ilvl w:val="0"/>
          <w:numId w:val="54"/>
        </w:numPr>
        <w:rPr>
          <w:b/>
          <w:bCs/>
        </w:rPr>
      </w:pPr>
      <w:r w:rsidRPr="00D20CC6">
        <w:rPr>
          <w:b/>
          <w:bCs/>
        </w:rPr>
        <w:t>Quantization/de-quantization related information</w:t>
      </w:r>
    </w:p>
    <w:p w14:paraId="3820D8D0" w14:textId="77777777" w:rsidR="00226794" w:rsidRPr="00D20CC6" w:rsidRDefault="00226794" w:rsidP="00226794">
      <w:pPr>
        <w:numPr>
          <w:ilvl w:val="0"/>
          <w:numId w:val="54"/>
        </w:numPr>
        <w:rPr>
          <w:b/>
          <w:bCs/>
        </w:rPr>
      </w:pPr>
      <w:r w:rsidRPr="00D20CC6">
        <w:rPr>
          <w:b/>
          <w:bCs/>
        </w:rPr>
        <w:t>Other aspects are not precluded.</w:t>
      </w:r>
    </w:p>
    <w:p w14:paraId="5F2A6ABE" w14:textId="77777777" w:rsidR="00226794" w:rsidRPr="00D20CC6" w:rsidRDefault="00226794" w:rsidP="00226794">
      <w:pPr>
        <w:numPr>
          <w:ilvl w:val="0"/>
          <w:numId w:val="54"/>
        </w:numPr>
        <w:rPr>
          <w:b/>
          <w:bCs/>
        </w:rPr>
      </w:pPr>
      <w:r w:rsidRPr="00D20CC6">
        <w:rPr>
          <w:b/>
          <w:bCs/>
        </w:rPr>
        <w:t xml:space="preserve">Note: other information includes assisted information. </w:t>
      </w:r>
    </w:p>
    <w:p w14:paraId="794DEA4A" w14:textId="77777777" w:rsidR="00226794" w:rsidRDefault="00226794" w:rsidP="00226794"/>
    <w:p w14:paraId="2F1A11A9" w14:textId="77777777" w:rsidR="00226794" w:rsidRDefault="00226794" w:rsidP="00605409">
      <w:pPr>
        <w:rPr>
          <w:b/>
          <w:bCs/>
        </w:rPr>
      </w:pPr>
    </w:p>
    <w:p w14:paraId="7B4EDF69" w14:textId="77777777" w:rsidR="00226794" w:rsidRDefault="00226794" w:rsidP="00226794">
      <w:pPr>
        <w:rPr>
          <w:b/>
          <w:bCs/>
        </w:rPr>
      </w:pPr>
      <w:r w:rsidRPr="00C358ED">
        <w:rPr>
          <w:b/>
          <w:bCs/>
        </w:rPr>
        <w:t xml:space="preserve">Observation </w:t>
      </w:r>
      <w:r>
        <w:rPr>
          <w:b/>
          <w:bCs/>
        </w:rPr>
        <w:t>2</w:t>
      </w:r>
      <w:r w:rsidRPr="00C358ED">
        <w:rPr>
          <w:b/>
          <w:bCs/>
        </w:rPr>
        <w:t xml:space="preserve">: </w:t>
      </w:r>
      <w:r>
        <w:rPr>
          <w:b/>
          <w:bCs/>
        </w:rPr>
        <w:t xml:space="preserve">In legacy codebook design, CSI payload size scale with number of configured </w:t>
      </w:r>
      <w:proofErr w:type="spellStart"/>
      <w:r>
        <w:rPr>
          <w:b/>
          <w:bCs/>
        </w:rPr>
        <w:t>subbands</w:t>
      </w:r>
      <w:proofErr w:type="spellEnd"/>
      <w:r>
        <w:rPr>
          <w:b/>
          <w:bCs/>
        </w:rPr>
        <w:t xml:space="preserve">.  </w:t>
      </w:r>
    </w:p>
    <w:p w14:paraId="1BDDAD37" w14:textId="77777777" w:rsidR="00226794" w:rsidRDefault="00226794" w:rsidP="00226794">
      <w:pPr>
        <w:rPr>
          <w:b/>
          <w:bCs/>
        </w:rPr>
      </w:pPr>
    </w:p>
    <w:p w14:paraId="224AEA61" w14:textId="77777777" w:rsidR="00226794" w:rsidRDefault="00226794" w:rsidP="00226794">
      <w:pPr>
        <w:rPr>
          <w:b/>
          <w:bCs/>
        </w:rPr>
      </w:pPr>
      <w:r>
        <w:rPr>
          <w:b/>
          <w:bCs/>
        </w:rPr>
        <w:t xml:space="preserve">Observation 3: In AI based approach, with AI input scalability by padding or adaptation, the CSI payload size does not scale with number of configured </w:t>
      </w:r>
      <w:proofErr w:type="spellStart"/>
      <w:r>
        <w:rPr>
          <w:b/>
          <w:bCs/>
        </w:rPr>
        <w:t>subbands</w:t>
      </w:r>
      <w:proofErr w:type="spellEnd"/>
      <w:r>
        <w:rPr>
          <w:b/>
          <w:bCs/>
        </w:rPr>
        <w:t xml:space="preserve">. </w:t>
      </w:r>
    </w:p>
    <w:p w14:paraId="473B0E44" w14:textId="77777777" w:rsidR="00226794" w:rsidRDefault="00226794" w:rsidP="00226794"/>
    <w:p w14:paraId="3F9F0E69" w14:textId="77777777" w:rsidR="00226794" w:rsidRPr="008C4979" w:rsidRDefault="00226794" w:rsidP="00226794">
      <w:pPr>
        <w:tabs>
          <w:tab w:val="left" w:pos="640"/>
        </w:tabs>
        <w:rPr>
          <w:b/>
          <w:bCs/>
        </w:rPr>
      </w:pPr>
      <w:r w:rsidRPr="008C4979">
        <w:rPr>
          <w:b/>
          <w:bCs/>
        </w:rPr>
        <w:t xml:space="preserve">Proposal 4:  In CSI compression using two-sided model use case, further study the feasibility and methods to support the legacy CSI report principle where CSI payload size scale with number of </w:t>
      </w:r>
      <w:proofErr w:type="spellStart"/>
      <w:r w:rsidRPr="008C4979">
        <w:rPr>
          <w:b/>
          <w:bCs/>
        </w:rPr>
        <w:t>subbands</w:t>
      </w:r>
      <w:proofErr w:type="spellEnd"/>
      <w:r w:rsidRPr="008C4979">
        <w:rPr>
          <w:b/>
          <w:bCs/>
        </w:rPr>
        <w:t xml:space="preserve">.  </w:t>
      </w:r>
    </w:p>
    <w:p w14:paraId="53F8A577" w14:textId="77777777" w:rsidR="00226794" w:rsidRDefault="00226794" w:rsidP="00226794"/>
    <w:p w14:paraId="159B353E" w14:textId="5BE61BBD" w:rsidR="00226794" w:rsidRPr="00C767EE" w:rsidRDefault="00226794" w:rsidP="00226794">
      <w:r w:rsidRPr="00A2157F">
        <w:rPr>
          <w:rStyle w:val="3GPPTextChar"/>
          <w:b/>
          <w:bCs/>
          <w:sz w:val="24"/>
          <w:szCs w:val="24"/>
        </w:rPr>
        <w:t xml:space="preserve">Proposal 5: </w:t>
      </w:r>
      <w:r w:rsidR="009A56AD" w:rsidRPr="00A2157F">
        <w:rPr>
          <w:rStyle w:val="3GPPTextChar"/>
          <w:b/>
          <w:bCs/>
          <w:sz w:val="24"/>
          <w:szCs w:val="24"/>
        </w:rPr>
        <w:t>In CSI compression using two-sided model use case, further study the</w:t>
      </w:r>
      <w:r w:rsidR="009A56AD">
        <w:rPr>
          <w:rStyle w:val="3GPPTextChar"/>
          <w:b/>
          <w:bCs/>
          <w:sz w:val="24"/>
          <w:szCs w:val="24"/>
        </w:rPr>
        <w:t xml:space="preserve"> </w:t>
      </w:r>
      <w:r w:rsidR="009A56AD" w:rsidRPr="00A2157F">
        <w:rPr>
          <w:rStyle w:val="3GPPTextChar"/>
          <w:b/>
          <w:bCs/>
          <w:sz w:val="24"/>
          <w:szCs w:val="24"/>
        </w:rPr>
        <w:t xml:space="preserve">following options to define the information that enables </w:t>
      </w:r>
      <w:r w:rsidR="009A56AD">
        <w:rPr>
          <w:rStyle w:val="3GPPTextChar"/>
          <w:b/>
          <w:bCs/>
          <w:sz w:val="24"/>
          <w:szCs w:val="24"/>
        </w:rPr>
        <w:t>the</w:t>
      </w:r>
      <w:r w:rsidR="009A56AD" w:rsidRPr="00A2157F">
        <w:rPr>
          <w:rStyle w:val="3GPPTextChar"/>
          <w:b/>
          <w:bCs/>
          <w:sz w:val="24"/>
          <w:szCs w:val="24"/>
        </w:rPr>
        <w:t xml:space="preserve"> UE</w:t>
      </w:r>
      <w:r w:rsidR="009A56AD">
        <w:rPr>
          <w:rStyle w:val="3GPPTextChar"/>
          <w:b/>
          <w:bCs/>
          <w:sz w:val="24"/>
          <w:szCs w:val="24"/>
        </w:rPr>
        <w:t xml:space="preserve">-part and NW part model compatibility.  </w:t>
      </w:r>
      <w:r>
        <w:rPr>
          <w:rStyle w:val="3GPPTextChar"/>
          <w:b/>
          <w:bCs/>
          <w:sz w:val="24"/>
          <w:szCs w:val="24"/>
        </w:rPr>
        <w:t xml:space="preserve">  </w:t>
      </w:r>
    </w:p>
    <w:p w14:paraId="7E564524" w14:textId="77777777" w:rsidR="00226794" w:rsidRPr="00C767EE" w:rsidRDefault="00226794" w:rsidP="0022679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1: The information is indicated through the CSI reconstruction model ID that NW will use. </w:t>
      </w:r>
    </w:p>
    <w:p w14:paraId="4EA76A11" w14:textId="77777777" w:rsidR="00226794" w:rsidRPr="00C767EE" w:rsidRDefault="00226794" w:rsidP="0022679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2: The information is indicated through the CSI generation model ID that the UE will use. </w:t>
      </w:r>
    </w:p>
    <w:p w14:paraId="079CEEE9" w14:textId="77777777" w:rsidR="00226794" w:rsidRPr="00C767EE" w:rsidRDefault="00226794" w:rsidP="0022679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3: The information is indicated through the paired CSI generation model and CSI reconstruction model. </w:t>
      </w:r>
    </w:p>
    <w:p w14:paraId="2A86273B" w14:textId="77777777" w:rsidR="00226794" w:rsidRPr="00C767EE" w:rsidRDefault="00226794" w:rsidP="0022679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 xml:space="preserve">Option 4: The information is indicated though by the dataset ID during training type 3 offline training. </w:t>
      </w:r>
    </w:p>
    <w:p w14:paraId="779BB9F4" w14:textId="77777777" w:rsidR="00226794" w:rsidRPr="00C767EE" w:rsidRDefault="00226794" w:rsidP="00226794">
      <w:pPr>
        <w:pStyle w:val="ListParagraph"/>
        <w:numPr>
          <w:ilvl w:val="0"/>
          <w:numId w:val="56"/>
        </w:numPr>
        <w:tabs>
          <w:tab w:val="left" w:pos="990"/>
        </w:tabs>
        <w:spacing w:line="259" w:lineRule="auto"/>
        <w:ind w:leftChars="0"/>
        <w:rPr>
          <w:rFonts w:ascii="Times New Roman" w:eastAsia="Malgun Gothic" w:hAnsi="Times New Roman"/>
          <w:b/>
          <w:bCs/>
          <w:sz w:val="24"/>
          <w:lang w:val="en-US"/>
        </w:rPr>
      </w:pPr>
      <w:r w:rsidRPr="00C767EE">
        <w:rPr>
          <w:rFonts w:ascii="Times New Roman" w:eastAsia="Malgun Gothic" w:hAnsi="Times New Roman"/>
          <w:b/>
          <w:bCs/>
          <w:sz w:val="24"/>
          <w:lang w:val="en-US"/>
        </w:rPr>
        <w:t>Option 5: The information is indicated though a reference to a prior training session (</w:t>
      </w:r>
      <w:proofErr w:type="gramStart"/>
      <w:r w:rsidRPr="00C767EE">
        <w:rPr>
          <w:rFonts w:ascii="Times New Roman" w:eastAsia="Malgun Gothic" w:hAnsi="Times New Roman"/>
          <w:b/>
          <w:bCs/>
          <w:sz w:val="24"/>
          <w:lang w:val="en-US"/>
        </w:rPr>
        <w:t>e.g.</w:t>
      </w:r>
      <w:proofErr w:type="gramEnd"/>
      <w:r w:rsidRPr="00C767EE">
        <w:rPr>
          <w:rFonts w:ascii="Times New Roman" w:eastAsia="Malgun Gothic" w:hAnsi="Times New Roman"/>
          <w:b/>
          <w:bCs/>
          <w:sz w:val="24"/>
          <w:lang w:val="en-US"/>
        </w:rPr>
        <w:t xml:space="preserve"> using an API) between NW and UE. </w:t>
      </w:r>
    </w:p>
    <w:p w14:paraId="2C39B656" w14:textId="77777777" w:rsidR="00226794" w:rsidRPr="00C767EE" w:rsidRDefault="00226794" w:rsidP="00226794">
      <w:pPr>
        <w:pStyle w:val="ListParagraph"/>
        <w:numPr>
          <w:ilvl w:val="0"/>
          <w:numId w:val="56"/>
        </w:numPr>
        <w:tabs>
          <w:tab w:val="left" w:pos="990"/>
        </w:tabs>
        <w:spacing w:line="259" w:lineRule="auto"/>
        <w:ind w:leftChars="0"/>
        <w:rPr>
          <w:rFonts w:ascii="Times New Roman" w:hAnsi="Times New Roman"/>
          <w:b/>
          <w:bCs/>
          <w:sz w:val="24"/>
        </w:rPr>
      </w:pPr>
      <w:r w:rsidRPr="00C767EE">
        <w:rPr>
          <w:rFonts w:ascii="Times New Roman" w:eastAsia="Malgun Gothic" w:hAnsi="Times New Roman"/>
          <w:b/>
          <w:bCs/>
          <w:sz w:val="24"/>
          <w:lang w:val="en-US"/>
        </w:rPr>
        <w:t xml:space="preserve">Other options are not excluded. </w:t>
      </w:r>
    </w:p>
    <w:p w14:paraId="5EA5241F" w14:textId="77777777" w:rsidR="00226794" w:rsidRDefault="00226794" w:rsidP="00605409">
      <w:pPr>
        <w:rPr>
          <w:b/>
          <w:bCs/>
          <w:lang w:val="en-GB"/>
        </w:rPr>
      </w:pPr>
    </w:p>
    <w:p w14:paraId="210E3D0C" w14:textId="77777777" w:rsidR="00226794" w:rsidRPr="0097379A" w:rsidRDefault="00226794" w:rsidP="00226794">
      <w:pPr>
        <w:rPr>
          <w:rStyle w:val="3GPPTextChar"/>
          <w:b/>
          <w:bCs/>
          <w:sz w:val="24"/>
          <w:szCs w:val="24"/>
        </w:rPr>
      </w:pPr>
      <w:r w:rsidRPr="0097379A">
        <w:rPr>
          <w:rStyle w:val="3GPPTextChar"/>
          <w:b/>
          <w:bCs/>
          <w:sz w:val="24"/>
          <w:szCs w:val="24"/>
        </w:rPr>
        <w:t>Proposal</w:t>
      </w:r>
      <w:r>
        <w:rPr>
          <w:rStyle w:val="3GPPTextChar"/>
          <w:b/>
          <w:bCs/>
          <w:sz w:val="24"/>
          <w:szCs w:val="24"/>
        </w:rPr>
        <w:t xml:space="preserve"> 6</w:t>
      </w:r>
      <w:r w:rsidRPr="0097379A">
        <w:rPr>
          <w:rStyle w:val="3GPPTextChar"/>
          <w:b/>
          <w:bCs/>
          <w:sz w:val="24"/>
          <w:szCs w:val="24"/>
        </w:rPr>
        <w:t xml:space="preserve">: For </w:t>
      </w:r>
      <w:r>
        <w:rPr>
          <w:rStyle w:val="3GPPTextChar"/>
          <w:b/>
          <w:bCs/>
          <w:sz w:val="24"/>
          <w:szCs w:val="24"/>
        </w:rPr>
        <w:t xml:space="preserve">CSI prediction using UE side model use case, </w:t>
      </w:r>
      <w:r w:rsidRPr="0097379A">
        <w:rPr>
          <w:rStyle w:val="3GPPTextChar"/>
          <w:b/>
          <w:bCs/>
          <w:sz w:val="24"/>
          <w:szCs w:val="24"/>
        </w:rPr>
        <w:t xml:space="preserve">further study the following </w:t>
      </w:r>
      <w:r>
        <w:rPr>
          <w:rFonts w:eastAsia="SimSun"/>
          <w:b/>
          <w:bCs/>
          <w:lang w:eastAsia="en-US"/>
        </w:rPr>
        <w:t>aspects</w:t>
      </w:r>
      <w:r w:rsidRPr="0097379A">
        <w:rPr>
          <w:rStyle w:val="3GPPTextChar"/>
          <w:b/>
          <w:bCs/>
          <w:sz w:val="24"/>
          <w:szCs w:val="24"/>
        </w:rPr>
        <w:t xml:space="preserve"> to enable UE side data collection: </w:t>
      </w:r>
    </w:p>
    <w:p w14:paraId="3A48B81F" w14:textId="77777777" w:rsidR="00226794" w:rsidRPr="0097379A" w:rsidRDefault="00226794" w:rsidP="00226794">
      <w:pPr>
        <w:pStyle w:val="ListParagraph"/>
        <w:numPr>
          <w:ilvl w:val="0"/>
          <w:numId w:val="58"/>
        </w:numPr>
        <w:ind w:leftChars="0"/>
        <w:rPr>
          <w:rStyle w:val="3GPPTextChar"/>
          <w:b/>
          <w:bCs/>
          <w:sz w:val="24"/>
          <w:szCs w:val="24"/>
        </w:rPr>
      </w:pPr>
      <w:r w:rsidRPr="0097379A">
        <w:rPr>
          <w:rStyle w:val="3GPPTextChar"/>
          <w:b/>
          <w:bCs/>
          <w:sz w:val="24"/>
          <w:szCs w:val="24"/>
        </w:rPr>
        <w:t>Signaling to</w:t>
      </w:r>
      <w:r>
        <w:rPr>
          <w:rStyle w:val="3GPPTextChar"/>
          <w:b/>
          <w:bCs/>
          <w:sz w:val="24"/>
          <w:szCs w:val="24"/>
        </w:rPr>
        <w:t xml:space="preserve"> configure, activate and de-activate </w:t>
      </w:r>
      <w:r w:rsidRPr="0097379A">
        <w:rPr>
          <w:rStyle w:val="3GPPTextChar"/>
          <w:b/>
          <w:bCs/>
          <w:sz w:val="24"/>
          <w:szCs w:val="24"/>
        </w:rPr>
        <w:t xml:space="preserve">the data collection procedure including UE requested collection. </w:t>
      </w:r>
    </w:p>
    <w:p w14:paraId="12CC5109" w14:textId="77777777" w:rsidR="00226794" w:rsidRPr="0097379A" w:rsidRDefault="00226794" w:rsidP="00226794">
      <w:pPr>
        <w:pStyle w:val="ListParagraph"/>
        <w:numPr>
          <w:ilvl w:val="0"/>
          <w:numId w:val="58"/>
        </w:numPr>
        <w:ind w:leftChars="0"/>
        <w:rPr>
          <w:rStyle w:val="3GPPTextChar"/>
          <w:b/>
          <w:bCs/>
          <w:sz w:val="24"/>
          <w:szCs w:val="24"/>
        </w:rPr>
      </w:pPr>
      <w:r w:rsidRPr="0097379A">
        <w:rPr>
          <w:rStyle w:val="3GPPTextChar"/>
          <w:b/>
          <w:bCs/>
          <w:sz w:val="24"/>
          <w:szCs w:val="24"/>
        </w:rPr>
        <w:t>CSI-RS configuration to UE side data collection for training</w:t>
      </w:r>
    </w:p>
    <w:p w14:paraId="434D7C98" w14:textId="77777777" w:rsidR="00226794" w:rsidRPr="0097379A" w:rsidRDefault="00226794" w:rsidP="00226794">
      <w:pPr>
        <w:pStyle w:val="ListParagraph"/>
        <w:numPr>
          <w:ilvl w:val="0"/>
          <w:numId w:val="58"/>
        </w:numPr>
        <w:ind w:leftChars="0"/>
        <w:rPr>
          <w:rStyle w:val="3GPPTextChar"/>
          <w:b/>
          <w:bCs/>
          <w:sz w:val="24"/>
          <w:szCs w:val="24"/>
        </w:rPr>
      </w:pPr>
      <w:r w:rsidRPr="0097379A">
        <w:rPr>
          <w:rStyle w:val="3GPPTextChar"/>
          <w:b/>
          <w:bCs/>
          <w:sz w:val="24"/>
          <w:szCs w:val="24"/>
        </w:rPr>
        <w:t xml:space="preserve">Assisted information for data </w:t>
      </w:r>
      <w:proofErr w:type="gramStart"/>
      <w:r w:rsidRPr="0097379A">
        <w:rPr>
          <w:rStyle w:val="3GPPTextChar"/>
          <w:b/>
          <w:bCs/>
          <w:sz w:val="24"/>
          <w:szCs w:val="24"/>
        </w:rPr>
        <w:t>collection</w:t>
      </w:r>
      <w:proofErr w:type="gramEnd"/>
      <w:r w:rsidRPr="0097379A">
        <w:rPr>
          <w:rStyle w:val="3GPPTextChar"/>
          <w:b/>
          <w:bCs/>
          <w:sz w:val="24"/>
          <w:szCs w:val="24"/>
        </w:rPr>
        <w:t xml:space="preserve">   </w:t>
      </w:r>
    </w:p>
    <w:p w14:paraId="35FAEA11" w14:textId="77777777" w:rsidR="00226794" w:rsidRDefault="00226794" w:rsidP="00226794">
      <w:pPr>
        <w:tabs>
          <w:tab w:val="left" w:pos="640"/>
        </w:tabs>
        <w:rPr>
          <w:rFonts w:eastAsia="SimSun"/>
          <w:b/>
          <w:bCs/>
          <w:lang w:eastAsia="en-US"/>
        </w:rPr>
      </w:pPr>
      <w:r w:rsidRPr="0097379A">
        <w:rPr>
          <w:rStyle w:val="3GPPTextChar"/>
          <w:b/>
          <w:bCs/>
          <w:sz w:val="24"/>
          <w:szCs w:val="24"/>
        </w:rPr>
        <w:lastRenderedPageBreak/>
        <w:t>Proposal</w:t>
      </w:r>
      <w:r>
        <w:rPr>
          <w:rStyle w:val="3GPPTextChar"/>
          <w:b/>
          <w:bCs/>
          <w:sz w:val="24"/>
          <w:szCs w:val="24"/>
        </w:rPr>
        <w:t xml:space="preserve"> 7</w:t>
      </w:r>
      <w:r w:rsidRPr="00676000">
        <w:rPr>
          <w:rFonts w:ascii="Helvetica Neue" w:eastAsiaTheme="minorEastAsia" w:hAnsi="Helvetica Neue" w:cs="Helvetica Neue"/>
          <w:color w:val="000000"/>
          <w:sz w:val="72"/>
          <w:szCs w:val="72"/>
        </w:rPr>
        <w:t xml:space="preserve"> </w:t>
      </w:r>
      <w:r w:rsidRPr="00676000">
        <w:rPr>
          <w:rFonts w:eastAsia="SimSun"/>
          <w:b/>
          <w:bCs/>
          <w:lang w:eastAsia="en-US"/>
        </w:rPr>
        <w:t>For</w:t>
      </w:r>
      <w:r>
        <w:rPr>
          <w:rFonts w:eastAsia="SimSun"/>
          <w:b/>
          <w:bCs/>
          <w:lang w:eastAsia="en-US"/>
        </w:rPr>
        <w:t xml:space="preserve"> CSI prediction using UE side model use case, further study and specify the following aspects on</w:t>
      </w:r>
      <w:r w:rsidRPr="00676000">
        <w:rPr>
          <w:rFonts w:eastAsia="SimSun"/>
          <w:b/>
          <w:bCs/>
          <w:lang w:eastAsia="en-US"/>
        </w:rPr>
        <w:t xml:space="preserve"> performance monitoring</w:t>
      </w:r>
      <w:r>
        <w:rPr>
          <w:rFonts w:eastAsia="SimSun"/>
          <w:b/>
          <w:bCs/>
          <w:lang w:eastAsia="en-US"/>
        </w:rPr>
        <w:t xml:space="preserve">: </w:t>
      </w:r>
    </w:p>
    <w:p w14:paraId="75F2605F" w14:textId="77777777" w:rsidR="00226794" w:rsidRDefault="00226794" w:rsidP="00226794">
      <w:pPr>
        <w:pStyle w:val="ListParagraph"/>
        <w:numPr>
          <w:ilvl w:val="0"/>
          <w:numId w:val="61"/>
        </w:numPr>
        <w:tabs>
          <w:tab w:val="left" w:pos="640"/>
        </w:tabs>
        <w:ind w:leftChars="0"/>
        <w:rPr>
          <w:rFonts w:eastAsia="SimSun"/>
          <w:b/>
          <w:bCs/>
          <w:sz w:val="24"/>
          <w:lang w:eastAsia="en-US"/>
        </w:rPr>
      </w:pPr>
      <w:r w:rsidRPr="00676000">
        <w:rPr>
          <w:rFonts w:eastAsia="SimSun"/>
          <w:b/>
          <w:bCs/>
          <w:sz w:val="24"/>
          <w:lang w:eastAsia="en-US"/>
        </w:rPr>
        <w:t xml:space="preserve">UE side performance monitoring and NW side performance monitoring </w:t>
      </w:r>
    </w:p>
    <w:p w14:paraId="6E680050" w14:textId="77777777" w:rsidR="00226794" w:rsidRPr="00676000" w:rsidRDefault="00226794" w:rsidP="00226794">
      <w:pPr>
        <w:pStyle w:val="ListParagraph"/>
        <w:numPr>
          <w:ilvl w:val="1"/>
          <w:numId w:val="61"/>
        </w:numPr>
        <w:tabs>
          <w:tab w:val="left" w:pos="640"/>
        </w:tabs>
        <w:ind w:leftChars="0"/>
        <w:rPr>
          <w:rFonts w:eastAsia="SimSun"/>
          <w:b/>
          <w:bCs/>
          <w:sz w:val="24"/>
          <w:lang w:eastAsia="en-US"/>
        </w:rPr>
      </w:pPr>
      <w:r>
        <w:rPr>
          <w:rFonts w:eastAsia="SimSun"/>
          <w:b/>
          <w:bCs/>
          <w:sz w:val="24"/>
          <w:lang w:eastAsia="en-US"/>
        </w:rPr>
        <w:t xml:space="preserve">Consider UW configured threshold for UE side performance </w:t>
      </w:r>
      <w:proofErr w:type="gramStart"/>
      <w:r>
        <w:rPr>
          <w:rFonts w:eastAsia="SimSun"/>
          <w:b/>
          <w:bCs/>
          <w:sz w:val="24"/>
          <w:lang w:eastAsia="en-US"/>
        </w:rPr>
        <w:t>monitoring</w:t>
      </w:r>
      <w:proofErr w:type="gramEnd"/>
    </w:p>
    <w:p w14:paraId="26E0FB2B" w14:textId="77777777" w:rsidR="00226794" w:rsidRPr="00676000" w:rsidRDefault="00226794" w:rsidP="00226794">
      <w:pPr>
        <w:pStyle w:val="ListParagraph"/>
        <w:numPr>
          <w:ilvl w:val="0"/>
          <w:numId w:val="61"/>
        </w:numPr>
        <w:ind w:leftChars="0"/>
        <w:rPr>
          <w:rFonts w:eastAsia="SimSun"/>
          <w:b/>
          <w:bCs/>
          <w:sz w:val="24"/>
          <w:lang w:eastAsia="en-US"/>
        </w:rPr>
      </w:pPr>
      <w:r w:rsidRPr="00676000">
        <w:rPr>
          <w:rFonts w:eastAsia="SimSun"/>
          <w:b/>
          <w:bCs/>
          <w:sz w:val="24"/>
          <w:lang w:eastAsia="en-US"/>
        </w:rPr>
        <w:t>Monitoring CSI-RS configuration</w:t>
      </w:r>
    </w:p>
    <w:p w14:paraId="20106F13" w14:textId="77777777" w:rsidR="00226794" w:rsidRPr="00676000" w:rsidRDefault="00226794" w:rsidP="00226794">
      <w:pPr>
        <w:pStyle w:val="ListParagraph"/>
        <w:numPr>
          <w:ilvl w:val="0"/>
          <w:numId w:val="61"/>
        </w:numPr>
        <w:ind w:leftChars="0"/>
        <w:rPr>
          <w:sz w:val="24"/>
        </w:rPr>
      </w:pPr>
      <w:r w:rsidRPr="00676000">
        <w:rPr>
          <w:rFonts w:eastAsia="SimSun"/>
          <w:b/>
          <w:bCs/>
          <w:sz w:val="24"/>
          <w:lang w:eastAsia="en-US"/>
        </w:rPr>
        <w:t xml:space="preserve">UE report including event driven report, periodic report and/or aperiodic report.  </w:t>
      </w:r>
    </w:p>
    <w:p w14:paraId="51A77A5E" w14:textId="77777777" w:rsidR="00226794" w:rsidRDefault="00226794" w:rsidP="00605409">
      <w:pPr>
        <w:rPr>
          <w:b/>
          <w:bCs/>
          <w:lang w:val="en-GB"/>
        </w:rPr>
      </w:pPr>
    </w:p>
    <w:p w14:paraId="4F7FDEAF" w14:textId="77777777" w:rsidR="00226794" w:rsidRPr="00226794" w:rsidRDefault="00226794" w:rsidP="00605409">
      <w:pPr>
        <w:rPr>
          <w:b/>
          <w:bCs/>
          <w:lang w:val="en-GB"/>
        </w:rPr>
      </w:pPr>
    </w:p>
    <w:p w14:paraId="386EFDD0" w14:textId="08043DFF" w:rsidR="0055511D" w:rsidRPr="00F4292B" w:rsidRDefault="0055511D" w:rsidP="00F4292B">
      <w:pPr>
        <w:pStyle w:val="Heading1"/>
      </w:pPr>
      <w:r w:rsidRPr="00F4292B">
        <w:t xml:space="preserve">Reference </w:t>
      </w:r>
    </w:p>
    <w:p w14:paraId="48D0124A" w14:textId="41A6097F" w:rsidR="00E53B53" w:rsidRDefault="00EC7383" w:rsidP="009C764D">
      <w:pPr>
        <w:numPr>
          <w:ilvl w:val="0"/>
          <w:numId w:val="17"/>
        </w:numPr>
        <w:tabs>
          <w:tab w:val="clear" w:pos="657"/>
        </w:tabs>
        <w:rPr>
          <w:rFonts w:cs="Batang"/>
          <w:lang w:eastAsia="en-US"/>
        </w:rPr>
      </w:pPr>
      <w:r w:rsidRPr="00D56539">
        <w:rPr>
          <w:rFonts w:cs="Batang"/>
          <w:lang w:eastAsia="en-US"/>
        </w:rPr>
        <w:t xml:space="preserve">RP-213599, New SI: Study on Artificial Intelligence (AI)/Machine Learning (ML) for NR Air Interface, Qualcomm, 3GPP TSG RAN meeting #94, Electronic meeting, Dec 6-17, </w:t>
      </w:r>
      <w:proofErr w:type="gramStart"/>
      <w:r w:rsidRPr="00D56539">
        <w:rPr>
          <w:rFonts w:cs="Batang"/>
          <w:lang w:eastAsia="en-US"/>
        </w:rPr>
        <w:t>2022</w:t>
      </w:r>
      <w:proofErr w:type="gramEnd"/>
    </w:p>
    <w:p w14:paraId="5DC3F87D" w14:textId="6B4DEAD7" w:rsidR="00260EE7" w:rsidRDefault="00260EE7" w:rsidP="00EF3CA9">
      <w:pPr>
        <w:numPr>
          <w:ilvl w:val="0"/>
          <w:numId w:val="17"/>
        </w:numPr>
        <w:tabs>
          <w:tab w:val="clear" w:pos="657"/>
        </w:tabs>
        <w:rPr>
          <w:rFonts w:cs="Batang"/>
          <w:lang w:eastAsia="en-US"/>
        </w:rPr>
      </w:pPr>
      <w:r>
        <w:rPr>
          <w:rFonts w:cs="Batang"/>
          <w:lang w:eastAsia="en-US"/>
        </w:rPr>
        <w:t>Chairman’s notes, 3GPP TSG RAN1 #</w:t>
      </w:r>
      <w:r w:rsidR="009C764D">
        <w:rPr>
          <w:rFonts w:cs="Batang"/>
          <w:lang w:eastAsia="en-US"/>
        </w:rPr>
        <w:t>113</w:t>
      </w:r>
      <w:r>
        <w:rPr>
          <w:rFonts w:cs="Batang"/>
          <w:lang w:eastAsia="en-US"/>
        </w:rPr>
        <w:t xml:space="preserve">, </w:t>
      </w:r>
      <w:r w:rsidR="009C764D">
        <w:rPr>
          <w:rFonts w:cs="Batang"/>
          <w:lang w:eastAsia="en-US"/>
        </w:rPr>
        <w:t>May</w:t>
      </w:r>
      <w:r>
        <w:rPr>
          <w:rFonts w:cs="Batang"/>
          <w:lang w:eastAsia="en-US"/>
        </w:rPr>
        <w:t xml:space="preserve"> 2023</w:t>
      </w:r>
    </w:p>
    <w:p w14:paraId="0A075A01" w14:textId="1292421E" w:rsidR="009C764D" w:rsidRPr="00D56539" w:rsidRDefault="009C764D" w:rsidP="00EF3CA9">
      <w:pPr>
        <w:numPr>
          <w:ilvl w:val="0"/>
          <w:numId w:val="17"/>
        </w:numPr>
        <w:tabs>
          <w:tab w:val="clear" w:pos="657"/>
        </w:tabs>
        <w:rPr>
          <w:rFonts w:cs="Batang"/>
          <w:lang w:eastAsia="en-US"/>
        </w:rPr>
      </w:pPr>
      <w:r>
        <w:rPr>
          <w:rFonts w:cs="Batang"/>
          <w:lang w:eastAsia="en-US"/>
        </w:rPr>
        <w:t xml:space="preserve">R1-2306047, </w:t>
      </w:r>
      <w:r w:rsidRPr="009C764D">
        <w:rPr>
          <w:rFonts w:cs="Batang"/>
          <w:lang w:eastAsia="en-US"/>
        </w:rPr>
        <w:t>Final summary on other aspects of AI/ML for CSI enhancement</w:t>
      </w:r>
      <w:r>
        <w:rPr>
          <w:rFonts w:cs="Batang"/>
          <w:lang w:eastAsia="en-US"/>
        </w:rPr>
        <w:t>, 3GPP TSG RAN1 #113, May 2023</w:t>
      </w:r>
      <w:r w:rsidRPr="009C764D">
        <w:rPr>
          <w:rFonts w:cs="Batang"/>
          <w:lang w:eastAsia="en-US"/>
        </w:rPr>
        <w:t xml:space="preserve"> </w:t>
      </w:r>
    </w:p>
    <w:p w14:paraId="678835CE" w14:textId="77777777" w:rsidR="00260EE7" w:rsidRDefault="00260EE7" w:rsidP="0055511D">
      <w:pPr>
        <w:rPr>
          <w:rFonts w:cs="Batang"/>
          <w:lang w:eastAsia="en-US"/>
        </w:rPr>
      </w:pPr>
    </w:p>
    <w:p w14:paraId="3A160E8E" w14:textId="47A3873E" w:rsidR="0055511D" w:rsidRPr="00D56539" w:rsidRDefault="00CC0ECF" w:rsidP="0055511D">
      <w:pPr>
        <w:rPr>
          <w:rFonts w:cs="Batang"/>
          <w:lang w:val="en-GB" w:eastAsia="en-US"/>
        </w:rPr>
      </w:pPr>
      <w:r w:rsidRPr="00D56539">
        <w:rPr>
          <w:rFonts w:cs="Batang"/>
          <w:lang w:eastAsia="en-US"/>
        </w:rPr>
        <w:t xml:space="preserve"> </w:t>
      </w:r>
    </w:p>
    <w:sectPr w:rsidR="0055511D" w:rsidRPr="00D5653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E3394" w14:textId="77777777" w:rsidR="00C370AC" w:rsidRDefault="00C370AC" w:rsidP="00876767">
      <w:r>
        <w:separator/>
      </w:r>
    </w:p>
  </w:endnote>
  <w:endnote w:type="continuationSeparator" w:id="0">
    <w:p w14:paraId="04627A8E" w14:textId="77777777" w:rsidR="00C370AC" w:rsidRDefault="00C370AC"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95CD9" w14:textId="77777777" w:rsidR="00C370AC" w:rsidRDefault="00C370AC" w:rsidP="00876767">
      <w:r>
        <w:separator/>
      </w:r>
    </w:p>
  </w:footnote>
  <w:footnote w:type="continuationSeparator" w:id="0">
    <w:p w14:paraId="5F6963E9" w14:textId="77777777" w:rsidR="00C370AC" w:rsidRDefault="00C370AC"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A1375"/>
    <w:multiLevelType w:val="hybridMultilevel"/>
    <w:tmpl w:val="69E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07551"/>
    <w:multiLevelType w:val="hybridMultilevel"/>
    <w:tmpl w:val="FA3C5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53CA9"/>
    <w:multiLevelType w:val="hybridMultilevel"/>
    <w:tmpl w:val="BDA0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FF6387"/>
    <w:multiLevelType w:val="hybridMultilevel"/>
    <w:tmpl w:val="F9F6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161C3A"/>
    <w:multiLevelType w:val="hybridMultilevel"/>
    <w:tmpl w:val="36E0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06EF"/>
    <w:multiLevelType w:val="hybridMultilevel"/>
    <w:tmpl w:val="5736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C42EA"/>
    <w:multiLevelType w:val="hybridMultilevel"/>
    <w:tmpl w:val="9F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D18C3"/>
    <w:multiLevelType w:val="hybridMultilevel"/>
    <w:tmpl w:val="4F9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6DE002D"/>
    <w:multiLevelType w:val="hybridMultilevel"/>
    <w:tmpl w:val="DEEA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1"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6D448F"/>
    <w:multiLevelType w:val="hybridMultilevel"/>
    <w:tmpl w:val="CA6E9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5852A3"/>
    <w:multiLevelType w:val="hybridMultilevel"/>
    <w:tmpl w:val="DC5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602121"/>
    <w:multiLevelType w:val="hybridMultilevel"/>
    <w:tmpl w:val="281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506129"/>
    <w:multiLevelType w:val="hybridMultilevel"/>
    <w:tmpl w:val="514ADB2E"/>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1"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FD5DFA"/>
    <w:multiLevelType w:val="hybridMultilevel"/>
    <w:tmpl w:val="32AEC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38"/>
  </w:num>
  <w:num w:numId="4" w16cid:durableId="1470323051">
    <w:abstractNumId w:val="21"/>
  </w:num>
  <w:num w:numId="5" w16cid:durableId="1807892003">
    <w:abstractNumId w:val="17"/>
  </w:num>
  <w:num w:numId="6" w16cid:durableId="152182057">
    <w:abstractNumId w:val="33"/>
  </w:num>
  <w:num w:numId="7" w16cid:durableId="1918205603">
    <w:abstractNumId w:val="55"/>
  </w:num>
  <w:num w:numId="8" w16cid:durableId="446462016">
    <w:abstractNumId w:val="28"/>
  </w:num>
  <w:num w:numId="9" w16cid:durableId="1286424132">
    <w:abstractNumId w:val="19"/>
  </w:num>
  <w:num w:numId="10" w16cid:durableId="54931788">
    <w:abstractNumId w:val="30"/>
  </w:num>
  <w:num w:numId="11" w16cid:durableId="1976251354">
    <w:abstractNumId w:val="40"/>
  </w:num>
  <w:num w:numId="12" w16cid:durableId="642320405">
    <w:abstractNumId w:val="51"/>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5"/>
  </w:num>
  <w:num w:numId="19" w16cid:durableId="1483933695">
    <w:abstractNumId w:val="35"/>
  </w:num>
  <w:num w:numId="20" w16cid:durableId="1758936244">
    <w:abstractNumId w:val="43"/>
  </w:num>
  <w:num w:numId="21" w16cid:durableId="595406563">
    <w:abstractNumId w:val="32"/>
  </w:num>
  <w:num w:numId="22" w16cid:durableId="1110971059">
    <w:abstractNumId w:val="2"/>
  </w:num>
  <w:num w:numId="23" w16cid:durableId="1082482331">
    <w:abstractNumId w:val="13"/>
  </w:num>
  <w:num w:numId="24" w16cid:durableId="1171946434">
    <w:abstractNumId w:val="8"/>
  </w:num>
  <w:num w:numId="25" w16cid:durableId="1789548559">
    <w:abstractNumId w:val="53"/>
  </w:num>
  <w:num w:numId="26" w16cid:durableId="1990592801">
    <w:abstractNumId w:val="36"/>
  </w:num>
  <w:num w:numId="27" w16cid:durableId="1850564698">
    <w:abstractNumId w:val="31"/>
  </w:num>
  <w:num w:numId="28" w16cid:durableId="1631938619">
    <w:abstractNumId w:val="44"/>
  </w:num>
  <w:num w:numId="29" w16cid:durableId="1442535733">
    <w:abstractNumId w:val="48"/>
  </w:num>
  <w:num w:numId="30" w16cid:durableId="159732041">
    <w:abstractNumId w:val="12"/>
  </w:num>
  <w:num w:numId="31" w16cid:durableId="1978022506">
    <w:abstractNumId w:val="25"/>
  </w:num>
  <w:num w:numId="32" w16cid:durableId="303050153">
    <w:abstractNumId w:val="24"/>
  </w:num>
  <w:num w:numId="33" w16cid:durableId="1739013266">
    <w:abstractNumId w:val="37"/>
  </w:num>
  <w:num w:numId="34" w16cid:durableId="1533496162">
    <w:abstractNumId w:val="4"/>
  </w:num>
  <w:num w:numId="35" w16cid:durableId="510921674">
    <w:abstractNumId w:val="54"/>
  </w:num>
  <w:num w:numId="36" w16cid:durableId="2054697466">
    <w:abstractNumId w:val="6"/>
  </w:num>
  <w:num w:numId="37" w16cid:durableId="191234247">
    <w:abstractNumId w:val="49"/>
  </w:num>
  <w:num w:numId="38" w16cid:durableId="320233656">
    <w:abstractNumId w:val="29"/>
  </w:num>
  <w:num w:numId="39" w16cid:durableId="735468979">
    <w:abstractNumId w:val="7"/>
  </w:num>
  <w:num w:numId="40" w16cid:durableId="1464036993">
    <w:abstractNumId w:val="9"/>
  </w:num>
  <w:num w:numId="41" w16cid:durableId="1484152970">
    <w:abstractNumId w:val="46"/>
  </w:num>
  <w:num w:numId="42" w16cid:durableId="756557578">
    <w:abstractNumId w:val="47"/>
  </w:num>
  <w:num w:numId="43" w16cid:durableId="1257710241">
    <w:abstractNumId w:val="27"/>
  </w:num>
  <w:num w:numId="44" w16cid:durableId="817574239">
    <w:abstractNumId w:val="22"/>
  </w:num>
  <w:num w:numId="45" w16cid:durableId="1222134335">
    <w:abstractNumId w:val="42"/>
  </w:num>
  <w:num w:numId="46" w16cid:durableId="649480173">
    <w:abstractNumId w:val="39"/>
  </w:num>
  <w:num w:numId="47" w16cid:durableId="672997876">
    <w:abstractNumId w:val="34"/>
  </w:num>
  <w:num w:numId="48" w16cid:durableId="1709598615">
    <w:abstractNumId w:val="16"/>
  </w:num>
  <w:num w:numId="49" w16cid:durableId="898324613">
    <w:abstractNumId w:val="26"/>
  </w:num>
  <w:num w:numId="50" w16cid:durableId="1645740501">
    <w:abstractNumId w:val="52"/>
  </w:num>
  <w:num w:numId="51" w16cid:durableId="150147892">
    <w:abstractNumId w:val="50"/>
  </w:num>
  <w:num w:numId="52" w16cid:durableId="268009250">
    <w:abstractNumId w:val="41"/>
  </w:num>
  <w:num w:numId="53" w16cid:durableId="1839616513">
    <w:abstractNumId w:val="18"/>
  </w:num>
  <w:num w:numId="54" w16cid:durableId="920258266">
    <w:abstractNumId w:val="20"/>
  </w:num>
  <w:num w:numId="55" w16cid:durableId="1625501026">
    <w:abstractNumId w:val="3"/>
  </w:num>
  <w:num w:numId="56" w16cid:durableId="1544295534">
    <w:abstractNumId w:val="14"/>
  </w:num>
  <w:num w:numId="57" w16cid:durableId="1342121362">
    <w:abstractNumId w:val="10"/>
  </w:num>
  <w:num w:numId="58" w16cid:durableId="355738306">
    <w:abstractNumId w:val="11"/>
  </w:num>
  <w:num w:numId="59" w16cid:durableId="1418137674">
    <w:abstractNumId w:val="5"/>
  </w:num>
  <w:num w:numId="60" w16cid:durableId="199905670">
    <w:abstractNumId w:val="23"/>
  </w:num>
  <w:num w:numId="61" w16cid:durableId="852181575">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A3F"/>
    <w:rsid w:val="00002F5A"/>
    <w:rsid w:val="00003FE0"/>
    <w:rsid w:val="00004ABE"/>
    <w:rsid w:val="00005D7F"/>
    <w:rsid w:val="00007041"/>
    <w:rsid w:val="0001113E"/>
    <w:rsid w:val="00012570"/>
    <w:rsid w:val="00013CC7"/>
    <w:rsid w:val="0001403A"/>
    <w:rsid w:val="0002049B"/>
    <w:rsid w:val="000212EC"/>
    <w:rsid w:val="00024CD4"/>
    <w:rsid w:val="00026645"/>
    <w:rsid w:val="00030D34"/>
    <w:rsid w:val="00031E68"/>
    <w:rsid w:val="00033D5B"/>
    <w:rsid w:val="000359AB"/>
    <w:rsid w:val="000411A5"/>
    <w:rsid w:val="00041988"/>
    <w:rsid w:val="00043EEC"/>
    <w:rsid w:val="00044CC2"/>
    <w:rsid w:val="000461DE"/>
    <w:rsid w:val="000469EB"/>
    <w:rsid w:val="00046D65"/>
    <w:rsid w:val="000472B8"/>
    <w:rsid w:val="0005018D"/>
    <w:rsid w:val="0005069C"/>
    <w:rsid w:val="000517E8"/>
    <w:rsid w:val="00051AA8"/>
    <w:rsid w:val="00051FB2"/>
    <w:rsid w:val="00052845"/>
    <w:rsid w:val="0005388A"/>
    <w:rsid w:val="00053ADE"/>
    <w:rsid w:val="00053D0C"/>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712"/>
    <w:rsid w:val="000A0881"/>
    <w:rsid w:val="000A1890"/>
    <w:rsid w:val="000A2A6E"/>
    <w:rsid w:val="000B1408"/>
    <w:rsid w:val="000B1F38"/>
    <w:rsid w:val="000B49E6"/>
    <w:rsid w:val="000B5BC5"/>
    <w:rsid w:val="000B72B7"/>
    <w:rsid w:val="000C14B2"/>
    <w:rsid w:val="000C2C00"/>
    <w:rsid w:val="000C31D6"/>
    <w:rsid w:val="000C3D00"/>
    <w:rsid w:val="000C42F2"/>
    <w:rsid w:val="000C6760"/>
    <w:rsid w:val="000C6FC3"/>
    <w:rsid w:val="000C7A0F"/>
    <w:rsid w:val="000C7A30"/>
    <w:rsid w:val="000D1A8F"/>
    <w:rsid w:val="000D3A1F"/>
    <w:rsid w:val="000D5020"/>
    <w:rsid w:val="000D65D6"/>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595E"/>
    <w:rsid w:val="00116822"/>
    <w:rsid w:val="0012056A"/>
    <w:rsid w:val="00120DA4"/>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5F8C"/>
    <w:rsid w:val="00157858"/>
    <w:rsid w:val="00161417"/>
    <w:rsid w:val="001629D8"/>
    <w:rsid w:val="00163058"/>
    <w:rsid w:val="00163338"/>
    <w:rsid w:val="0016351E"/>
    <w:rsid w:val="00165630"/>
    <w:rsid w:val="00165DC4"/>
    <w:rsid w:val="00165EE3"/>
    <w:rsid w:val="00166B92"/>
    <w:rsid w:val="001679C3"/>
    <w:rsid w:val="00167B8F"/>
    <w:rsid w:val="00172968"/>
    <w:rsid w:val="00172CD5"/>
    <w:rsid w:val="001745CD"/>
    <w:rsid w:val="00174B55"/>
    <w:rsid w:val="00175509"/>
    <w:rsid w:val="0017620F"/>
    <w:rsid w:val="001779C8"/>
    <w:rsid w:val="0018293E"/>
    <w:rsid w:val="00182FB6"/>
    <w:rsid w:val="00184DFB"/>
    <w:rsid w:val="0018607A"/>
    <w:rsid w:val="00194352"/>
    <w:rsid w:val="00194BBD"/>
    <w:rsid w:val="001963D3"/>
    <w:rsid w:val="00196E22"/>
    <w:rsid w:val="001A64C6"/>
    <w:rsid w:val="001A6E61"/>
    <w:rsid w:val="001A6E91"/>
    <w:rsid w:val="001B160F"/>
    <w:rsid w:val="001B244A"/>
    <w:rsid w:val="001B26ED"/>
    <w:rsid w:val="001B2AEE"/>
    <w:rsid w:val="001B2E02"/>
    <w:rsid w:val="001B307D"/>
    <w:rsid w:val="001B5B76"/>
    <w:rsid w:val="001B6201"/>
    <w:rsid w:val="001B785C"/>
    <w:rsid w:val="001B7C08"/>
    <w:rsid w:val="001C159F"/>
    <w:rsid w:val="001C276B"/>
    <w:rsid w:val="001C2B2A"/>
    <w:rsid w:val="001C59CA"/>
    <w:rsid w:val="001C5FBE"/>
    <w:rsid w:val="001C639C"/>
    <w:rsid w:val="001C754B"/>
    <w:rsid w:val="001D09D4"/>
    <w:rsid w:val="001D378C"/>
    <w:rsid w:val="001D45DC"/>
    <w:rsid w:val="001D5CE5"/>
    <w:rsid w:val="001D749D"/>
    <w:rsid w:val="001D754C"/>
    <w:rsid w:val="001E07D4"/>
    <w:rsid w:val="001E18F7"/>
    <w:rsid w:val="001E2334"/>
    <w:rsid w:val="001E4078"/>
    <w:rsid w:val="001E4E8D"/>
    <w:rsid w:val="001E7096"/>
    <w:rsid w:val="001F1032"/>
    <w:rsid w:val="001F14E7"/>
    <w:rsid w:val="001F3E3D"/>
    <w:rsid w:val="001F6A3A"/>
    <w:rsid w:val="00203FE5"/>
    <w:rsid w:val="00204D67"/>
    <w:rsid w:val="0020560A"/>
    <w:rsid w:val="00205B31"/>
    <w:rsid w:val="00205CF3"/>
    <w:rsid w:val="00210864"/>
    <w:rsid w:val="002109C7"/>
    <w:rsid w:val="002121EE"/>
    <w:rsid w:val="002134C9"/>
    <w:rsid w:val="00213801"/>
    <w:rsid w:val="0021507B"/>
    <w:rsid w:val="00216D52"/>
    <w:rsid w:val="0022550A"/>
    <w:rsid w:val="00225773"/>
    <w:rsid w:val="00226794"/>
    <w:rsid w:val="00231911"/>
    <w:rsid w:val="00232AFD"/>
    <w:rsid w:val="00237BDB"/>
    <w:rsid w:val="00237C68"/>
    <w:rsid w:val="00243A5E"/>
    <w:rsid w:val="00245401"/>
    <w:rsid w:val="00245D45"/>
    <w:rsid w:val="00246369"/>
    <w:rsid w:val="0024642E"/>
    <w:rsid w:val="002468A4"/>
    <w:rsid w:val="00246BFD"/>
    <w:rsid w:val="00246F5F"/>
    <w:rsid w:val="002473C0"/>
    <w:rsid w:val="002479C4"/>
    <w:rsid w:val="00247AFC"/>
    <w:rsid w:val="00247E08"/>
    <w:rsid w:val="00252B41"/>
    <w:rsid w:val="00252C48"/>
    <w:rsid w:val="00256232"/>
    <w:rsid w:val="00260697"/>
    <w:rsid w:val="00260EE7"/>
    <w:rsid w:val="00261A5F"/>
    <w:rsid w:val="0026321C"/>
    <w:rsid w:val="0026555E"/>
    <w:rsid w:val="00266E0F"/>
    <w:rsid w:val="002671E5"/>
    <w:rsid w:val="00267C24"/>
    <w:rsid w:val="00270999"/>
    <w:rsid w:val="0027140A"/>
    <w:rsid w:val="00271C3D"/>
    <w:rsid w:val="00271D73"/>
    <w:rsid w:val="00273E87"/>
    <w:rsid w:val="00274F27"/>
    <w:rsid w:val="0027534F"/>
    <w:rsid w:val="002805F2"/>
    <w:rsid w:val="00282B6E"/>
    <w:rsid w:val="00284AB0"/>
    <w:rsid w:val="00285B13"/>
    <w:rsid w:val="00291935"/>
    <w:rsid w:val="00292C24"/>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1B1"/>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2F5448"/>
    <w:rsid w:val="002F6599"/>
    <w:rsid w:val="00305534"/>
    <w:rsid w:val="00305D1A"/>
    <w:rsid w:val="00307537"/>
    <w:rsid w:val="00307BFB"/>
    <w:rsid w:val="0031019B"/>
    <w:rsid w:val="003105DC"/>
    <w:rsid w:val="003121D9"/>
    <w:rsid w:val="00317E74"/>
    <w:rsid w:val="0032399B"/>
    <w:rsid w:val="00325A5B"/>
    <w:rsid w:val="003276F8"/>
    <w:rsid w:val="00333C79"/>
    <w:rsid w:val="00341173"/>
    <w:rsid w:val="0034266A"/>
    <w:rsid w:val="00343AB9"/>
    <w:rsid w:val="0034417B"/>
    <w:rsid w:val="00345022"/>
    <w:rsid w:val="00345CAD"/>
    <w:rsid w:val="00351A93"/>
    <w:rsid w:val="00353ED0"/>
    <w:rsid w:val="00353FFA"/>
    <w:rsid w:val="0035494F"/>
    <w:rsid w:val="00354D95"/>
    <w:rsid w:val="00355A32"/>
    <w:rsid w:val="00355C38"/>
    <w:rsid w:val="00356A2B"/>
    <w:rsid w:val="00364C61"/>
    <w:rsid w:val="00366F52"/>
    <w:rsid w:val="00373D5E"/>
    <w:rsid w:val="00375163"/>
    <w:rsid w:val="003754C3"/>
    <w:rsid w:val="0037598C"/>
    <w:rsid w:val="0037727E"/>
    <w:rsid w:val="00383513"/>
    <w:rsid w:val="00383C5F"/>
    <w:rsid w:val="00384222"/>
    <w:rsid w:val="00384DD6"/>
    <w:rsid w:val="003862B0"/>
    <w:rsid w:val="0039080A"/>
    <w:rsid w:val="003948A9"/>
    <w:rsid w:val="00396951"/>
    <w:rsid w:val="003A1B92"/>
    <w:rsid w:val="003A1BC3"/>
    <w:rsid w:val="003A1D22"/>
    <w:rsid w:val="003A299F"/>
    <w:rsid w:val="003A35A7"/>
    <w:rsid w:val="003A52FA"/>
    <w:rsid w:val="003B06AC"/>
    <w:rsid w:val="003B2671"/>
    <w:rsid w:val="003B4446"/>
    <w:rsid w:val="003B54E1"/>
    <w:rsid w:val="003B7874"/>
    <w:rsid w:val="003C0E4F"/>
    <w:rsid w:val="003C1421"/>
    <w:rsid w:val="003C203B"/>
    <w:rsid w:val="003C55E8"/>
    <w:rsid w:val="003C6299"/>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E7AA2"/>
    <w:rsid w:val="003F1D20"/>
    <w:rsid w:val="003F1DD1"/>
    <w:rsid w:val="003F3627"/>
    <w:rsid w:val="003F39FF"/>
    <w:rsid w:val="003F4B8C"/>
    <w:rsid w:val="003F670D"/>
    <w:rsid w:val="003F734A"/>
    <w:rsid w:val="00400EB1"/>
    <w:rsid w:val="00403ED9"/>
    <w:rsid w:val="004056C5"/>
    <w:rsid w:val="00405C61"/>
    <w:rsid w:val="004067E7"/>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05A6"/>
    <w:rsid w:val="0045168D"/>
    <w:rsid w:val="00452F9F"/>
    <w:rsid w:val="0045346B"/>
    <w:rsid w:val="004547E8"/>
    <w:rsid w:val="004548EE"/>
    <w:rsid w:val="004555F0"/>
    <w:rsid w:val="004574F7"/>
    <w:rsid w:val="00457CFF"/>
    <w:rsid w:val="00461B15"/>
    <w:rsid w:val="00462242"/>
    <w:rsid w:val="00462395"/>
    <w:rsid w:val="00465039"/>
    <w:rsid w:val="00465076"/>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5E79"/>
    <w:rsid w:val="004B74CC"/>
    <w:rsid w:val="004C2BFA"/>
    <w:rsid w:val="004C3847"/>
    <w:rsid w:val="004D0D1D"/>
    <w:rsid w:val="004D1C5A"/>
    <w:rsid w:val="004D38A5"/>
    <w:rsid w:val="004D3B6B"/>
    <w:rsid w:val="004D434D"/>
    <w:rsid w:val="004D4DFC"/>
    <w:rsid w:val="004D6F79"/>
    <w:rsid w:val="004D7FE6"/>
    <w:rsid w:val="004E359A"/>
    <w:rsid w:val="004E3EAD"/>
    <w:rsid w:val="004E7DEF"/>
    <w:rsid w:val="004F057C"/>
    <w:rsid w:val="004F1839"/>
    <w:rsid w:val="004F3F55"/>
    <w:rsid w:val="004F4968"/>
    <w:rsid w:val="004F4991"/>
    <w:rsid w:val="004F4A84"/>
    <w:rsid w:val="004F74D5"/>
    <w:rsid w:val="004F7F00"/>
    <w:rsid w:val="005005A8"/>
    <w:rsid w:val="005014DB"/>
    <w:rsid w:val="00501759"/>
    <w:rsid w:val="0051009F"/>
    <w:rsid w:val="00510CAE"/>
    <w:rsid w:val="0051292E"/>
    <w:rsid w:val="00512F54"/>
    <w:rsid w:val="005150C5"/>
    <w:rsid w:val="005153CF"/>
    <w:rsid w:val="00517022"/>
    <w:rsid w:val="00517ADD"/>
    <w:rsid w:val="00521C39"/>
    <w:rsid w:val="00521D94"/>
    <w:rsid w:val="005274FE"/>
    <w:rsid w:val="00527762"/>
    <w:rsid w:val="00530437"/>
    <w:rsid w:val="00530AB8"/>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2F7"/>
    <w:rsid w:val="00556671"/>
    <w:rsid w:val="005568D0"/>
    <w:rsid w:val="005619EF"/>
    <w:rsid w:val="005631BF"/>
    <w:rsid w:val="00567103"/>
    <w:rsid w:val="005672B7"/>
    <w:rsid w:val="00571AC3"/>
    <w:rsid w:val="005737B4"/>
    <w:rsid w:val="005757AA"/>
    <w:rsid w:val="005774B3"/>
    <w:rsid w:val="00577C27"/>
    <w:rsid w:val="00577F20"/>
    <w:rsid w:val="005811A6"/>
    <w:rsid w:val="005814ED"/>
    <w:rsid w:val="0059377F"/>
    <w:rsid w:val="00593B84"/>
    <w:rsid w:val="00597FEB"/>
    <w:rsid w:val="005A4AEC"/>
    <w:rsid w:val="005A646D"/>
    <w:rsid w:val="005A6D28"/>
    <w:rsid w:val="005B1AD1"/>
    <w:rsid w:val="005B2BF2"/>
    <w:rsid w:val="005B4D3C"/>
    <w:rsid w:val="005B6074"/>
    <w:rsid w:val="005B6997"/>
    <w:rsid w:val="005B6A41"/>
    <w:rsid w:val="005B7179"/>
    <w:rsid w:val="005C1A65"/>
    <w:rsid w:val="005C1EB8"/>
    <w:rsid w:val="005C43CD"/>
    <w:rsid w:val="005C58E1"/>
    <w:rsid w:val="005C5E00"/>
    <w:rsid w:val="005C608C"/>
    <w:rsid w:val="005C68B4"/>
    <w:rsid w:val="005C7773"/>
    <w:rsid w:val="005C7A7D"/>
    <w:rsid w:val="005D0394"/>
    <w:rsid w:val="005D45F7"/>
    <w:rsid w:val="005D4EB1"/>
    <w:rsid w:val="005D57A7"/>
    <w:rsid w:val="005D59DE"/>
    <w:rsid w:val="005D7D8C"/>
    <w:rsid w:val="005E0078"/>
    <w:rsid w:val="005E1064"/>
    <w:rsid w:val="005E1DD2"/>
    <w:rsid w:val="005E371D"/>
    <w:rsid w:val="005E493E"/>
    <w:rsid w:val="005E5D41"/>
    <w:rsid w:val="005E60AD"/>
    <w:rsid w:val="005F0970"/>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279C0"/>
    <w:rsid w:val="00631A14"/>
    <w:rsid w:val="00636783"/>
    <w:rsid w:val="00636CCE"/>
    <w:rsid w:val="00636D7B"/>
    <w:rsid w:val="00637EE9"/>
    <w:rsid w:val="0064014E"/>
    <w:rsid w:val="00640AA0"/>
    <w:rsid w:val="00641D5E"/>
    <w:rsid w:val="006433E1"/>
    <w:rsid w:val="00643ABF"/>
    <w:rsid w:val="00644B66"/>
    <w:rsid w:val="00644D25"/>
    <w:rsid w:val="00646F50"/>
    <w:rsid w:val="0064706C"/>
    <w:rsid w:val="00647B06"/>
    <w:rsid w:val="006531B1"/>
    <w:rsid w:val="00655521"/>
    <w:rsid w:val="006555CC"/>
    <w:rsid w:val="00657E0A"/>
    <w:rsid w:val="0066061C"/>
    <w:rsid w:val="00661178"/>
    <w:rsid w:val="006619BF"/>
    <w:rsid w:val="00663239"/>
    <w:rsid w:val="006642FB"/>
    <w:rsid w:val="006674AE"/>
    <w:rsid w:val="00672A8E"/>
    <w:rsid w:val="00674503"/>
    <w:rsid w:val="00674B8D"/>
    <w:rsid w:val="0067503D"/>
    <w:rsid w:val="00676000"/>
    <w:rsid w:val="006766D6"/>
    <w:rsid w:val="00680F37"/>
    <w:rsid w:val="006816B0"/>
    <w:rsid w:val="006828DD"/>
    <w:rsid w:val="00683306"/>
    <w:rsid w:val="00685091"/>
    <w:rsid w:val="00686329"/>
    <w:rsid w:val="0068675B"/>
    <w:rsid w:val="0068677C"/>
    <w:rsid w:val="00694B48"/>
    <w:rsid w:val="00695710"/>
    <w:rsid w:val="00695FD4"/>
    <w:rsid w:val="006A337C"/>
    <w:rsid w:val="006A44B9"/>
    <w:rsid w:val="006A45D6"/>
    <w:rsid w:val="006A4A40"/>
    <w:rsid w:val="006A5D8D"/>
    <w:rsid w:val="006A5FAF"/>
    <w:rsid w:val="006B2189"/>
    <w:rsid w:val="006B29C5"/>
    <w:rsid w:val="006B5906"/>
    <w:rsid w:val="006C14EA"/>
    <w:rsid w:val="006C2364"/>
    <w:rsid w:val="006C55B5"/>
    <w:rsid w:val="006C6EAB"/>
    <w:rsid w:val="006C798A"/>
    <w:rsid w:val="006D0F0E"/>
    <w:rsid w:val="006D2BA4"/>
    <w:rsid w:val="006D46BB"/>
    <w:rsid w:val="006D4DE9"/>
    <w:rsid w:val="006D54CF"/>
    <w:rsid w:val="006D5ED2"/>
    <w:rsid w:val="006E02CA"/>
    <w:rsid w:val="006E0D41"/>
    <w:rsid w:val="006E1EE9"/>
    <w:rsid w:val="006E20CC"/>
    <w:rsid w:val="006E34B8"/>
    <w:rsid w:val="006E65F9"/>
    <w:rsid w:val="006F00B1"/>
    <w:rsid w:val="006F0EC9"/>
    <w:rsid w:val="006F17CE"/>
    <w:rsid w:val="006F63E4"/>
    <w:rsid w:val="006F6C7A"/>
    <w:rsid w:val="006F73C1"/>
    <w:rsid w:val="00703330"/>
    <w:rsid w:val="00704C59"/>
    <w:rsid w:val="00706424"/>
    <w:rsid w:val="00712A8E"/>
    <w:rsid w:val="00712BF8"/>
    <w:rsid w:val="00712DAE"/>
    <w:rsid w:val="00713934"/>
    <w:rsid w:val="00714643"/>
    <w:rsid w:val="00721397"/>
    <w:rsid w:val="00726CDE"/>
    <w:rsid w:val="00727340"/>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3D61"/>
    <w:rsid w:val="007544F6"/>
    <w:rsid w:val="00757227"/>
    <w:rsid w:val="00761D8E"/>
    <w:rsid w:val="00761FC5"/>
    <w:rsid w:val="00761FCD"/>
    <w:rsid w:val="00762111"/>
    <w:rsid w:val="00762B32"/>
    <w:rsid w:val="00764A66"/>
    <w:rsid w:val="0076558A"/>
    <w:rsid w:val="007663B2"/>
    <w:rsid w:val="00766F27"/>
    <w:rsid w:val="00770D10"/>
    <w:rsid w:val="00771240"/>
    <w:rsid w:val="00777704"/>
    <w:rsid w:val="00777915"/>
    <w:rsid w:val="0078114E"/>
    <w:rsid w:val="007826DC"/>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4978"/>
    <w:rsid w:val="007A5769"/>
    <w:rsid w:val="007A68CC"/>
    <w:rsid w:val="007A6D22"/>
    <w:rsid w:val="007A7D46"/>
    <w:rsid w:val="007B3CA9"/>
    <w:rsid w:val="007B4E2B"/>
    <w:rsid w:val="007B53E0"/>
    <w:rsid w:val="007C1A91"/>
    <w:rsid w:val="007C2F53"/>
    <w:rsid w:val="007C4AF6"/>
    <w:rsid w:val="007C4D5C"/>
    <w:rsid w:val="007C6085"/>
    <w:rsid w:val="007C67DD"/>
    <w:rsid w:val="007D25F9"/>
    <w:rsid w:val="007D5D63"/>
    <w:rsid w:val="007D617A"/>
    <w:rsid w:val="007D61E0"/>
    <w:rsid w:val="007D7578"/>
    <w:rsid w:val="007D7844"/>
    <w:rsid w:val="007E0414"/>
    <w:rsid w:val="007E1A6B"/>
    <w:rsid w:val="007E3218"/>
    <w:rsid w:val="007E4256"/>
    <w:rsid w:val="007E4EE1"/>
    <w:rsid w:val="007E516A"/>
    <w:rsid w:val="007E53C4"/>
    <w:rsid w:val="007E554B"/>
    <w:rsid w:val="007E5CD4"/>
    <w:rsid w:val="007E6FF6"/>
    <w:rsid w:val="007F128C"/>
    <w:rsid w:val="007F168D"/>
    <w:rsid w:val="007F2E96"/>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A5D"/>
    <w:rsid w:val="00840C07"/>
    <w:rsid w:val="00840C5E"/>
    <w:rsid w:val="008411BA"/>
    <w:rsid w:val="00841D1F"/>
    <w:rsid w:val="00843079"/>
    <w:rsid w:val="00845847"/>
    <w:rsid w:val="00846DF0"/>
    <w:rsid w:val="008472BA"/>
    <w:rsid w:val="0085044C"/>
    <w:rsid w:val="0085130D"/>
    <w:rsid w:val="00856485"/>
    <w:rsid w:val="0086001E"/>
    <w:rsid w:val="008603C1"/>
    <w:rsid w:val="00861781"/>
    <w:rsid w:val="00862720"/>
    <w:rsid w:val="00862AC7"/>
    <w:rsid w:val="008675AF"/>
    <w:rsid w:val="00872806"/>
    <w:rsid w:val="00872A01"/>
    <w:rsid w:val="008732C7"/>
    <w:rsid w:val="008737A2"/>
    <w:rsid w:val="008737BA"/>
    <w:rsid w:val="00873A93"/>
    <w:rsid w:val="00873C38"/>
    <w:rsid w:val="00874BFF"/>
    <w:rsid w:val="00874CF4"/>
    <w:rsid w:val="00876767"/>
    <w:rsid w:val="008769A1"/>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4979"/>
    <w:rsid w:val="008C665F"/>
    <w:rsid w:val="008C6AA2"/>
    <w:rsid w:val="008D0789"/>
    <w:rsid w:val="008D4078"/>
    <w:rsid w:val="008D5DEE"/>
    <w:rsid w:val="008D6AE1"/>
    <w:rsid w:val="008E2D72"/>
    <w:rsid w:val="008E5031"/>
    <w:rsid w:val="008E6DDC"/>
    <w:rsid w:val="008F32E8"/>
    <w:rsid w:val="00900D4E"/>
    <w:rsid w:val="00901BC1"/>
    <w:rsid w:val="00902113"/>
    <w:rsid w:val="00903B80"/>
    <w:rsid w:val="0090462C"/>
    <w:rsid w:val="00905E3A"/>
    <w:rsid w:val="009067DA"/>
    <w:rsid w:val="00906A56"/>
    <w:rsid w:val="00910AEC"/>
    <w:rsid w:val="00911E05"/>
    <w:rsid w:val="00911EFA"/>
    <w:rsid w:val="00913F42"/>
    <w:rsid w:val="00914B27"/>
    <w:rsid w:val="00915465"/>
    <w:rsid w:val="00915D6D"/>
    <w:rsid w:val="0091606F"/>
    <w:rsid w:val="009169C4"/>
    <w:rsid w:val="00916A59"/>
    <w:rsid w:val="00916E49"/>
    <w:rsid w:val="009205D8"/>
    <w:rsid w:val="009238F2"/>
    <w:rsid w:val="00923A3D"/>
    <w:rsid w:val="00924122"/>
    <w:rsid w:val="00925F54"/>
    <w:rsid w:val="00930DF1"/>
    <w:rsid w:val="00931D47"/>
    <w:rsid w:val="00935E48"/>
    <w:rsid w:val="009421D9"/>
    <w:rsid w:val="00946536"/>
    <w:rsid w:val="00946E39"/>
    <w:rsid w:val="00946E58"/>
    <w:rsid w:val="00952F1C"/>
    <w:rsid w:val="0095458F"/>
    <w:rsid w:val="00954C13"/>
    <w:rsid w:val="00955D34"/>
    <w:rsid w:val="009561E2"/>
    <w:rsid w:val="0095729B"/>
    <w:rsid w:val="00957339"/>
    <w:rsid w:val="00962433"/>
    <w:rsid w:val="0096515D"/>
    <w:rsid w:val="00965AE7"/>
    <w:rsid w:val="00965DF1"/>
    <w:rsid w:val="00965EC6"/>
    <w:rsid w:val="009733AB"/>
    <w:rsid w:val="0097379A"/>
    <w:rsid w:val="009741FD"/>
    <w:rsid w:val="00974BFE"/>
    <w:rsid w:val="00977119"/>
    <w:rsid w:val="009801C6"/>
    <w:rsid w:val="0098317F"/>
    <w:rsid w:val="00983F09"/>
    <w:rsid w:val="009877D9"/>
    <w:rsid w:val="0099045B"/>
    <w:rsid w:val="00994924"/>
    <w:rsid w:val="00994B6B"/>
    <w:rsid w:val="009A0340"/>
    <w:rsid w:val="009A4765"/>
    <w:rsid w:val="009A55AA"/>
    <w:rsid w:val="009A56AD"/>
    <w:rsid w:val="009A702F"/>
    <w:rsid w:val="009B0242"/>
    <w:rsid w:val="009B02DE"/>
    <w:rsid w:val="009B131A"/>
    <w:rsid w:val="009B15B5"/>
    <w:rsid w:val="009B2720"/>
    <w:rsid w:val="009C04FA"/>
    <w:rsid w:val="009C18D9"/>
    <w:rsid w:val="009C1F0E"/>
    <w:rsid w:val="009C255E"/>
    <w:rsid w:val="009C764D"/>
    <w:rsid w:val="009D1C4F"/>
    <w:rsid w:val="009D3964"/>
    <w:rsid w:val="009D5A62"/>
    <w:rsid w:val="009D5A91"/>
    <w:rsid w:val="009D7D95"/>
    <w:rsid w:val="009E0E57"/>
    <w:rsid w:val="009E27D8"/>
    <w:rsid w:val="009E2BA6"/>
    <w:rsid w:val="009E4D54"/>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3F74"/>
    <w:rsid w:val="00A15425"/>
    <w:rsid w:val="00A159B3"/>
    <w:rsid w:val="00A16BB1"/>
    <w:rsid w:val="00A17E2E"/>
    <w:rsid w:val="00A2157F"/>
    <w:rsid w:val="00A222F4"/>
    <w:rsid w:val="00A23B25"/>
    <w:rsid w:val="00A23F35"/>
    <w:rsid w:val="00A352F0"/>
    <w:rsid w:val="00A35954"/>
    <w:rsid w:val="00A35996"/>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23A0"/>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73A"/>
    <w:rsid w:val="00AB6C52"/>
    <w:rsid w:val="00AC01B9"/>
    <w:rsid w:val="00AC0FF6"/>
    <w:rsid w:val="00AC3802"/>
    <w:rsid w:val="00AC504D"/>
    <w:rsid w:val="00AC6E8F"/>
    <w:rsid w:val="00AC7B27"/>
    <w:rsid w:val="00AD1997"/>
    <w:rsid w:val="00AD1A83"/>
    <w:rsid w:val="00AD57FF"/>
    <w:rsid w:val="00AD7FCE"/>
    <w:rsid w:val="00AE2D24"/>
    <w:rsid w:val="00AE2F3C"/>
    <w:rsid w:val="00AE2FDE"/>
    <w:rsid w:val="00AE44E0"/>
    <w:rsid w:val="00AE4AE1"/>
    <w:rsid w:val="00AE5645"/>
    <w:rsid w:val="00AE5E11"/>
    <w:rsid w:val="00AE5F60"/>
    <w:rsid w:val="00AE74A2"/>
    <w:rsid w:val="00AE79CA"/>
    <w:rsid w:val="00AF13FC"/>
    <w:rsid w:val="00AF200A"/>
    <w:rsid w:val="00AF23F2"/>
    <w:rsid w:val="00AF4509"/>
    <w:rsid w:val="00AF6206"/>
    <w:rsid w:val="00AF7715"/>
    <w:rsid w:val="00B00CC6"/>
    <w:rsid w:val="00B019F8"/>
    <w:rsid w:val="00B0244D"/>
    <w:rsid w:val="00B03557"/>
    <w:rsid w:val="00B04803"/>
    <w:rsid w:val="00B04B17"/>
    <w:rsid w:val="00B05C88"/>
    <w:rsid w:val="00B0669A"/>
    <w:rsid w:val="00B068C0"/>
    <w:rsid w:val="00B07AF0"/>
    <w:rsid w:val="00B105AD"/>
    <w:rsid w:val="00B125BE"/>
    <w:rsid w:val="00B13615"/>
    <w:rsid w:val="00B1695A"/>
    <w:rsid w:val="00B225B2"/>
    <w:rsid w:val="00B23EB7"/>
    <w:rsid w:val="00B25355"/>
    <w:rsid w:val="00B26D47"/>
    <w:rsid w:val="00B27306"/>
    <w:rsid w:val="00B371F5"/>
    <w:rsid w:val="00B40062"/>
    <w:rsid w:val="00B40718"/>
    <w:rsid w:val="00B411A8"/>
    <w:rsid w:val="00B438E6"/>
    <w:rsid w:val="00B4391E"/>
    <w:rsid w:val="00B450F2"/>
    <w:rsid w:val="00B52070"/>
    <w:rsid w:val="00B533ED"/>
    <w:rsid w:val="00B579DB"/>
    <w:rsid w:val="00B613B0"/>
    <w:rsid w:val="00B615CA"/>
    <w:rsid w:val="00B635D2"/>
    <w:rsid w:val="00B64E0D"/>
    <w:rsid w:val="00B6502D"/>
    <w:rsid w:val="00B7101D"/>
    <w:rsid w:val="00B72388"/>
    <w:rsid w:val="00B73194"/>
    <w:rsid w:val="00B74B22"/>
    <w:rsid w:val="00B75BE7"/>
    <w:rsid w:val="00B75E80"/>
    <w:rsid w:val="00B768CF"/>
    <w:rsid w:val="00B76D53"/>
    <w:rsid w:val="00B77634"/>
    <w:rsid w:val="00B8148E"/>
    <w:rsid w:val="00B834FB"/>
    <w:rsid w:val="00B83E78"/>
    <w:rsid w:val="00B8505C"/>
    <w:rsid w:val="00B86EC0"/>
    <w:rsid w:val="00B875E8"/>
    <w:rsid w:val="00B90144"/>
    <w:rsid w:val="00B92479"/>
    <w:rsid w:val="00B9315B"/>
    <w:rsid w:val="00B939BA"/>
    <w:rsid w:val="00B94DCB"/>
    <w:rsid w:val="00B95A57"/>
    <w:rsid w:val="00B972D6"/>
    <w:rsid w:val="00BA0B8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47D9"/>
    <w:rsid w:val="00BE75A6"/>
    <w:rsid w:val="00BF083E"/>
    <w:rsid w:val="00BF1113"/>
    <w:rsid w:val="00BF44FB"/>
    <w:rsid w:val="00BF4CB1"/>
    <w:rsid w:val="00BF6B6D"/>
    <w:rsid w:val="00BF6DEF"/>
    <w:rsid w:val="00C02422"/>
    <w:rsid w:val="00C04914"/>
    <w:rsid w:val="00C06CD7"/>
    <w:rsid w:val="00C100B6"/>
    <w:rsid w:val="00C10C66"/>
    <w:rsid w:val="00C13430"/>
    <w:rsid w:val="00C15112"/>
    <w:rsid w:val="00C16704"/>
    <w:rsid w:val="00C20CD5"/>
    <w:rsid w:val="00C231D3"/>
    <w:rsid w:val="00C23710"/>
    <w:rsid w:val="00C26BC6"/>
    <w:rsid w:val="00C26C3B"/>
    <w:rsid w:val="00C308FF"/>
    <w:rsid w:val="00C316D4"/>
    <w:rsid w:val="00C32077"/>
    <w:rsid w:val="00C358ED"/>
    <w:rsid w:val="00C35F7D"/>
    <w:rsid w:val="00C36296"/>
    <w:rsid w:val="00C36E32"/>
    <w:rsid w:val="00C370AC"/>
    <w:rsid w:val="00C40398"/>
    <w:rsid w:val="00C422B8"/>
    <w:rsid w:val="00C42379"/>
    <w:rsid w:val="00C42BA1"/>
    <w:rsid w:val="00C45688"/>
    <w:rsid w:val="00C45CEF"/>
    <w:rsid w:val="00C464C0"/>
    <w:rsid w:val="00C467B0"/>
    <w:rsid w:val="00C479D1"/>
    <w:rsid w:val="00C5042A"/>
    <w:rsid w:val="00C51266"/>
    <w:rsid w:val="00C5210C"/>
    <w:rsid w:val="00C53A03"/>
    <w:rsid w:val="00C573DA"/>
    <w:rsid w:val="00C57BB6"/>
    <w:rsid w:val="00C60945"/>
    <w:rsid w:val="00C60DC5"/>
    <w:rsid w:val="00C60F80"/>
    <w:rsid w:val="00C6339A"/>
    <w:rsid w:val="00C645B1"/>
    <w:rsid w:val="00C64C0F"/>
    <w:rsid w:val="00C65956"/>
    <w:rsid w:val="00C660DA"/>
    <w:rsid w:val="00C66A4A"/>
    <w:rsid w:val="00C66D62"/>
    <w:rsid w:val="00C74E26"/>
    <w:rsid w:val="00C767EE"/>
    <w:rsid w:val="00C77E82"/>
    <w:rsid w:val="00C82F44"/>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5FC3"/>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260C"/>
    <w:rsid w:val="00CE3C70"/>
    <w:rsid w:val="00CE474D"/>
    <w:rsid w:val="00CE5BBA"/>
    <w:rsid w:val="00CE6DE0"/>
    <w:rsid w:val="00CE7767"/>
    <w:rsid w:val="00CE79AF"/>
    <w:rsid w:val="00CF12D6"/>
    <w:rsid w:val="00CF2893"/>
    <w:rsid w:val="00CF2CB8"/>
    <w:rsid w:val="00CF3866"/>
    <w:rsid w:val="00CF3FD3"/>
    <w:rsid w:val="00CF62C1"/>
    <w:rsid w:val="00D01D7D"/>
    <w:rsid w:val="00D024F9"/>
    <w:rsid w:val="00D03FB6"/>
    <w:rsid w:val="00D0434D"/>
    <w:rsid w:val="00D05491"/>
    <w:rsid w:val="00D06556"/>
    <w:rsid w:val="00D06F6B"/>
    <w:rsid w:val="00D123F3"/>
    <w:rsid w:val="00D17FFE"/>
    <w:rsid w:val="00D20CC6"/>
    <w:rsid w:val="00D263F1"/>
    <w:rsid w:val="00D275CF"/>
    <w:rsid w:val="00D27F89"/>
    <w:rsid w:val="00D301AB"/>
    <w:rsid w:val="00D309F3"/>
    <w:rsid w:val="00D313A3"/>
    <w:rsid w:val="00D32285"/>
    <w:rsid w:val="00D344E4"/>
    <w:rsid w:val="00D34505"/>
    <w:rsid w:val="00D368B1"/>
    <w:rsid w:val="00D36ECE"/>
    <w:rsid w:val="00D424CE"/>
    <w:rsid w:val="00D42C94"/>
    <w:rsid w:val="00D51D84"/>
    <w:rsid w:val="00D5212B"/>
    <w:rsid w:val="00D54032"/>
    <w:rsid w:val="00D558C5"/>
    <w:rsid w:val="00D56539"/>
    <w:rsid w:val="00D56804"/>
    <w:rsid w:val="00D568BE"/>
    <w:rsid w:val="00D60166"/>
    <w:rsid w:val="00D60894"/>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406"/>
    <w:rsid w:val="00DC1A1F"/>
    <w:rsid w:val="00DC24CB"/>
    <w:rsid w:val="00DC2882"/>
    <w:rsid w:val="00DC2C5B"/>
    <w:rsid w:val="00DC4C61"/>
    <w:rsid w:val="00DC60DF"/>
    <w:rsid w:val="00DC6B19"/>
    <w:rsid w:val="00DD14DC"/>
    <w:rsid w:val="00DD220B"/>
    <w:rsid w:val="00DD47E0"/>
    <w:rsid w:val="00DD7B10"/>
    <w:rsid w:val="00DE0648"/>
    <w:rsid w:val="00DE3E8D"/>
    <w:rsid w:val="00DE593C"/>
    <w:rsid w:val="00DE663A"/>
    <w:rsid w:val="00DF0A82"/>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65B6"/>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3B53"/>
    <w:rsid w:val="00E54311"/>
    <w:rsid w:val="00E54932"/>
    <w:rsid w:val="00E55EB5"/>
    <w:rsid w:val="00E5676B"/>
    <w:rsid w:val="00E5698C"/>
    <w:rsid w:val="00E56A0E"/>
    <w:rsid w:val="00E5790F"/>
    <w:rsid w:val="00E60C86"/>
    <w:rsid w:val="00E61E0D"/>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3B9"/>
    <w:rsid w:val="00E85AC7"/>
    <w:rsid w:val="00E863AF"/>
    <w:rsid w:val="00E87F3A"/>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604B"/>
    <w:rsid w:val="00EA73C1"/>
    <w:rsid w:val="00EB01B1"/>
    <w:rsid w:val="00EB26C2"/>
    <w:rsid w:val="00EB3C5A"/>
    <w:rsid w:val="00EB53AA"/>
    <w:rsid w:val="00EB54F6"/>
    <w:rsid w:val="00EB7E5B"/>
    <w:rsid w:val="00EB7EBE"/>
    <w:rsid w:val="00EC08E4"/>
    <w:rsid w:val="00EC0F55"/>
    <w:rsid w:val="00EC134A"/>
    <w:rsid w:val="00EC1B12"/>
    <w:rsid w:val="00EC1B77"/>
    <w:rsid w:val="00EC2A35"/>
    <w:rsid w:val="00EC3AA5"/>
    <w:rsid w:val="00EC48A7"/>
    <w:rsid w:val="00EC5DED"/>
    <w:rsid w:val="00EC7383"/>
    <w:rsid w:val="00ED0937"/>
    <w:rsid w:val="00ED09BE"/>
    <w:rsid w:val="00ED1505"/>
    <w:rsid w:val="00ED17BB"/>
    <w:rsid w:val="00ED1CC5"/>
    <w:rsid w:val="00ED3095"/>
    <w:rsid w:val="00ED41DB"/>
    <w:rsid w:val="00ED47C9"/>
    <w:rsid w:val="00ED6081"/>
    <w:rsid w:val="00ED7C6F"/>
    <w:rsid w:val="00EE18CC"/>
    <w:rsid w:val="00EE3A81"/>
    <w:rsid w:val="00EE635F"/>
    <w:rsid w:val="00EF4B64"/>
    <w:rsid w:val="00EF55AE"/>
    <w:rsid w:val="00EF7114"/>
    <w:rsid w:val="00EF7533"/>
    <w:rsid w:val="00EF7A4E"/>
    <w:rsid w:val="00F00508"/>
    <w:rsid w:val="00F00947"/>
    <w:rsid w:val="00F03BEF"/>
    <w:rsid w:val="00F05BCC"/>
    <w:rsid w:val="00F0625A"/>
    <w:rsid w:val="00F06C1B"/>
    <w:rsid w:val="00F07B47"/>
    <w:rsid w:val="00F13033"/>
    <w:rsid w:val="00F16035"/>
    <w:rsid w:val="00F16055"/>
    <w:rsid w:val="00F17333"/>
    <w:rsid w:val="00F17A10"/>
    <w:rsid w:val="00F17D02"/>
    <w:rsid w:val="00F17E57"/>
    <w:rsid w:val="00F20704"/>
    <w:rsid w:val="00F2435A"/>
    <w:rsid w:val="00F251D8"/>
    <w:rsid w:val="00F261A8"/>
    <w:rsid w:val="00F3001F"/>
    <w:rsid w:val="00F319BE"/>
    <w:rsid w:val="00F32C3B"/>
    <w:rsid w:val="00F339B9"/>
    <w:rsid w:val="00F3488F"/>
    <w:rsid w:val="00F352A5"/>
    <w:rsid w:val="00F36D7D"/>
    <w:rsid w:val="00F37734"/>
    <w:rsid w:val="00F40134"/>
    <w:rsid w:val="00F40CB5"/>
    <w:rsid w:val="00F4292B"/>
    <w:rsid w:val="00F43CD1"/>
    <w:rsid w:val="00F50376"/>
    <w:rsid w:val="00F52ACE"/>
    <w:rsid w:val="00F53367"/>
    <w:rsid w:val="00F53F66"/>
    <w:rsid w:val="00F54E55"/>
    <w:rsid w:val="00F66066"/>
    <w:rsid w:val="00F73087"/>
    <w:rsid w:val="00F74106"/>
    <w:rsid w:val="00F74816"/>
    <w:rsid w:val="00F763E7"/>
    <w:rsid w:val="00F82523"/>
    <w:rsid w:val="00F83241"/>
    <w:rsid w:val="00F83472"/>
    <w:rsid w:val="00F872C6"/>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5694"/>
    <w:rsid w:val="00FD714E"/>
    <w:rsid w:val="00FE0066"/>
    <w:rsid w:val="00FE11B1"/>
    <w:rsid w:val="00FE1F6A"/>
    <w:rsid w:val="00FE39F1"/>
    <w:rsid w:val="00FE43C2"/>
    <w:rsid w:val="00FE61B6"/>
    <w:rsid w:val="00FF005B"/>
    <w:rsid w:val="00FF0F19"/>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00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paragraph" w:customStyle="1" w:styleId="3GPPText">
    <w:name w:val="3GPP Text"/>
    <w:basedOn w:val="Normal"/>
    <w:link w:val="3GPPTextChar"/>
    <w:qFormat/>
    <w:rsid w:val="00E87F3A"/>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sid w:val="00E87F3A"/>
    <w:rPr>
      <w:rFonts w:ascii="Times New Roman" w:eastAsia="SimSun" w:hAnsi="Times New Roman"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3467</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4</cp:revision>
  <cp:lastPrinted>2022-01-10T18:33:00Z</cp:lastPrinted>
  <dcterms:created xsi:type="dcterms:W3CDTF">2023-08-11T17:13:00Z</dcterms:created>
  <dcterms:modified xsi:type="dcterms:W3CDTF">2023-08-11T17:24:00Z</dcterms:modified>
</cp:coreProperties>
</file>